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51D12D" w14:textId="77777777" w:rsidR="00BC4362" w:rsidRPr="00BC4362" w:rsidRDefault="00BC4362" w:rsidP="00BC4362">
      <w:pPr>
        <w:pStyle w:val="a9"/>
        <w:jc w:val="right"/>
        <w:rPr>
          <w:color w:val="000000"/>
        </w:rPr>
      </w:pPr>
      <w:r w:rsidRPr="00BC4362">
        <w:rPr>
          <w:color w:val="000000"/>
        </w:rPr>
        <w:t>Справа № 405/2458/20</w:t>
      </w:r>
    </w:p>
    <w:p w14:paraId="13D272E8" w14:textId="77777777" w:rsidR="00BC4362" w:rsidRPr="00BC4362" w:rsidRDefault="00BC4362" w:rsidP="00BC4362">
      <w:pPr>
        <w:pStyle w:val="a9"/>
        <w:jc w:val="right"/>
        <w:rPr>
          <w:color w:val="000000"/>
        </w:rPr>
      </w:pPr>
      <w:r w:rsidRPr="00BC4362">
        <w:rPr>
          <w:color w:val="000000"/>
        </w:rPr>
        <w:t>1-кп/405/89/20</w:t>
      </w:r>
    </w:p>
    <w:p w14:paraId="0B8EF3AB" w14:textId="77777777" w:rsidR="00BC4362" w:rsidRPr="00BC4362" w:rsidRDefault="00BC4362" w:rsidP="00BC4362">
      <w:pPr>
        <w:pStyle w:val="a9"/>
        <w:jc w:val="center"/>
        <w:rPr>
          <w:color w:val="000000"/>
        </w:rPr>
      </w:pPr>
      <w:r w:rsidRPr="00BC4362">
        <w:rPr>
          <w:b/>
          <w:bCs/>
          <w:color w:val="000000"/>
        </w:rPr>
        <w:t>УХВАЛА</w:t>
      </w:r>
    </w:p>
    <w:p w14:paraId="0626A23E" w14:textId="77777777" w:rsidR="00BC4362" w:rsidRPr="00BC4362" w:rsidRDefault="00BC4362" w:rsidP="00BC4362">
      <w:pPr>
        <w:pStyle w:val="a9"/>
        <w:jc w:val="center"/>
        <w:rPr>
          <w:color w:val="000000"/>
        </w:rPr>
      </w:pPr>
      <w:r w:rsidRPr="00BC4362">
        <w:rPr>
          <w:b/>
          <w:bCs/>
          <w:color w:val="000000"/>
        </w:rPr>
        <w:t>ІМЕНЕМ УКРАЇНИ</w:t>
      </w:r>
    </w:p>
    <w:p w14:paraId="132AE411" w14:textId="77777777" w:rsidR="00BC4362" w:rsidRPr="00BC4362" w:rsidRDefault="00BC4362" w:rsidP="00BC4362">
      <w:pPr>
        <w:pStyle w:val="a9"/>
        <w:rPr>
          <w:color w:val="000000"/>
        </w:rPr>
      </w:pPr>
      <w:r w:rsidRPr="00BC4362">
        <w:rPr>
          <w:color w:val="000000"/>
        </w:rPr>
        <w:t>14 травня 2020 року Ленінський районний суд міста Кіровограда у складі:</w:t>
      </w:r>
    </w:p>
    <w:p w14:paraId="6F7C14D9" w14:textId="77777777" w:rsidR="00BC4362" w:rsidRPr="00BC4362" w:rsidRDefault="00BC4362" w:rsidP="00BC4362">
      <w:pPr>
        <w:pStyle w:val="a9"/>
        <w:rPr>
          <w:color w:val="000000"/>
        </w:rPr>
      </w:pPr>
      <w:r w:rsidRPr="00BC4362">
        <w:rPr>
          <w:color w:val="000000"/>
        </w:rPr>
        <w:t>головуючого судді Лук`янової О.В.</w:t>
      </w:r>
    </w:p>
    <w:p w14:paraId="0638BD46" w14:textId="77777777" w:rsidR="00BC4362" w:rsidRPr="00BC4362" w:rsidRDefault="00BC4362" w:rsidP="00BC4362">
      <w:pPr>
        <w:pStyle w:val="a9"/>
        <w:rPr>
          <w:color w:val="000000"/>
        </w:rPr>
      </w:pPr>
      <w:r w:rsidRPr="00BC4362">
        <w:rPr>
          <w:color w:val="000000"/>
        </w:rPr>
        <w:t>при секретарі - Бакуровій А.С.</w:t>
      </w:r>
    </w:p>
    <w:p w14:paraId="49C1E465" w14:textId="77777777" w:rsidR="00BC4362" w:rsidRPr="00BC4362" w:rsidRDefault="00BC4362" w:rsidP="00BC4362">
      <w:pPr>
        <w:pStyle w:val="a9"/>
        <w:rPr>
          <w:color w:val="000000"/>
        </w:rPr>
      </w:pPr>
      <w:r w:rsidRPr="00BC4362">
        <w:rPr>
          <w:color w:val="000000"/>
        </w:rPr>
        <w:t>за участю прокурора Підлубного Я.В.</w:t>
      </w:r>
    </w:p>
    <w:p w14:paraId="2E63D8D9" w14:textId="77777777" w:rsidR="00BC4362" w:rsidRPr="00BC4362" w:rsidRDefault="00BC4362" w:rsidP="00BC4362">
      <w:pPr>
        <w:pStyle w:val="a9"/>
        <w:rPr>
          <w:color w:val="000000"/>
        </w:rPr>
      </w:pPr>
      <w:r w:rsidRPr="00BC4362">
        <w:rPr>
          <w:color w:val="000000"/>
        </w:rPr>
        <w:t>захисників адвокатів Булькач С.П., Жукової Є.Б.</w:t>
      </w:r>
    </w:p>
    <w:p w14:paraId="4782D4B9" w14:textId="77777777" w:rsidR="00BC4362" w:rsidRPr="00BC4362" w:rsidRDefault="00BC4362" w:rsidP="00BC4362">
      <w:pPr>
        <w:pStyle w:val="a9"/>
        <w:rPr>
          <w:color w:val="000000"/>
        </w:rPr>
      </w:pPr>
      <w:r w:rsidRPr="00BC4362">
        <w:rPr>
          <w:color w:val="000000"/>
        </w:rPr>
        <w:t>підозрюваної ОСОБА_1</w:t>
      </w:r>
    </w:p>
    <w:p w14:paraId="01279986" w14:textId="77777777" w:rsidR="00BC4362" w:rsidRPr="00BC4362" w:rsidRDefault="00BC4362" w:rsidP="00BC4362">
      <w:pPr>
        <w:pStyle w:val="a9"/>
        <w:rPr>
          <w:color w:val="000000"/>
        </w:rPr>
      </w:pPr>
      <w:r w:rsidRPr="00BC4362">
        <w:rPr>
          <w:color w:val="000000"/>
        </w:rPr>
        <w:t>розглянувши у підготовчому відкритому судовому засіданні в залі суду в місті Кропивницький клопотання прокурора у кримінальному провадженні начальника відділу нагляду за додержанням законів органами фіскальної служби управління нагляду у кримінальному провадженні Кіровоградської області про звільнення від кримінальної відповідальності в кримінальному провадженні, внесеному в Єдиний реєстр досудових розслідувань № 32018120010000040 у відношенні:</w:t>
      </w:r>
    </w:p>
    <w:p w14:paraId="673954C3" w14:textId="77777777" w:rsidR="00BC4362" w:rsidRPr="00BC4362" w:rsidRDefault="00BC4362" w:rsidP="00BC4362">
      <w:pPr>
        <w:pStyle w:val="a9"/>
        <w:rPr>
          <w:color w:val="000000"/>
        </w:rPr>
      </w:pPr>
      <w:r w:rsidRPr="00BC4362">
        <w:rPr>
          <w:color w:val="000000"/>
        </w:rPr>
        <w:t>ОСОБА_2 , ІНФОРМАЦІЯ_1 , уродженки м. Севастополь Автономної республіки Крим, українки, громадянки України, заміжню, має на утриманні неповнолітнього сина 2009 року народження, з вищою освітою, не працюючої, раніше не судимої, зареєстрованої за адресою: АДРЕСА_1 , проживаючої за адресою: АДРЕСА_2</w:t>
      </w:r>
    </w:p>
    <w:p w14:paraId="1D75A7B1" w14:textId="77777777" w:rsidR="00BC4362" w:rsidRPr="00BC4362" w:rsidRDefault="00BC4362" w:rsidP="00BC4362">
      <w:pPr>
        <w:pStyle w:val="a9"/>
        <w:rPr>
          <w:color w:val="000000"/>
        </w:rPr>
      </w:pPr>
      <w:r w:rsidRPr="00BC4362">
        <w:rPr>
          <w:color w:val="000000"/>
        </w:rPr>
        <w:t>за підозрою у вчиненні кримінального правопорушення, передбаченого ч. 1 </w:t>
      </w:r>
      <w:hyperlink r:id="rId6" w:anchor="1143" w:tgtFrame="_blank" w:tooltip="Кримінальний кодекс України; нормативно-правовий акт № 2341-III від 05.04.2001" w:history="1">
        <w:r w:rsidRPr="00BC4362">
          <w:rPr>
            <w:rStyle w:val="a7"/>
          </w:rPr>
          <w:t>ст. 212 КК України</w:t>
        </w:r>
      </w:hyperlink>
      <w:r w:rsidRPr="00BC4362">
        <w:rPr>
          <w:color w:val="000000"/>
        </w:rPr>
        <w:t>,</w:t>
      </w:r>
    </w:p>
    <w:p w14:paraId="45AEF0FD" w14:textId="77777777" w:rsidR="00BC4362" w:rsidRPr="00BC4362" w:rsidRDefault="00BC4362" w:rsidP="00BC4362">
      <w:pPr>
        <w:pStyle w:val="a9"/>
        <w:jc w:val="center"/>
        <w:rPr>
          <w:color w:val="000000"/>
        </w:rPr>
      </w:pPr>
      <w:r w:rsidRPr="00BC4362">
        <w:rPr>
          <w:color w:val="000000"/>
        </w:rPr>
        <w:t>ВСТАНОВИВ:</w:t>
      </w:r>
    </w:p>
    <w:p w14:paraId="636002E2" w14:textId="77777777" w:rsidR="00BC4362" w:rsidRPr="00BC4362" w:rsidRDefault="00BC4362" w:rsidP="00BC4362">
      <w:pPr>
        <w:pStyle w:val="a9"/>
        <w:rPr>
          <w:color w:val="000000"/>
        </w:rPr>
      </w:pPr>
      <w:r w:rsidRPr="00BC4362">
        <w:rPr>
          <w:color w:val="000000"/>
        </w:rPr>
        <w:t>До Ленінського районного суду міста Кіровограда від прокурора у кримінальному провадженні начальника відділу нагляду за додержанням законів органами фіскальної служби управління нагляду у кримінальному провадженні Кіровоградської області надійшло клопотання про закриття кримінального провадження та звільнення від кримінальної відповідальності у зв`язку з закінченням строків давності відносно ОСОБА_1 , підозрюваної у вчиненні кримінального правопорушення, передбаченого ч. 1 </w:t>
      </w:r>
      <w:hyperlink r:id="rId7" w:anchor="1143" w:tgtFrame="_blank" w:tooltip="Кримінальний кодекс України; нормативно-правовий акт № 2341-III від 05.04.2001" w:history="1">
        <w:r w:rsidRPr="00BC4362">
          <w:rPr>
            <w:rStyle w:val="a7"/>
          </w:rPr>
          <w:t>ст. 212 КК України</w:t>
        </w:r>
      </w:hyperlink>
      <w:r w:rsidRPr="00BC4362">
        <w:rPr>
          <w:color w:val="000000"/>
        </w:rPr>
        <w:t>, згідно якого товариство з обмеженою відповідальністю «Агрокомфорт» (далі - ТОВ «Агрокомфорт») засноване ОСОБА_1 , ІНФОРМАЦІЯ_1 , згідно протоколу №1 загальних зборів учасників товариства з обмеженою відповідальністю «Агрокомфорт» від 04.05.2017 та затвердженого ним Статуту, зареєстрованого 05.05.2017 Верхньодніпровською районною державною адміністрацією Дніпропетровської області від 05.05.2017 за № 12021020000000974 і присвоєно ідентифікаційний код суб`єкта підприємницької діяльності в Єдиному державному реєстрі підприємств та організацій України (ЄДРПОУ) 41320097.</w:t>
      </w:r>
    </w:p>
    <w:p w14:paraId="755B844C" w14:textId="77777777" w:rsidR="00BC4362" w:rsidRPr="00BC4362" w:rsidRDefault="00BC4362" w:rsidP="00BC4362">
      <w:pPr>
        <w:pStyle w:val="a9"/>
        <w:rPr>
          <w:color w:val="000000"/>
        </w:rPr>
      </w:pPr>
      <w:r w:rsidRPr="00BC4362">
        <w:rPr>
          <w:color w:val="000000"/>
        </w:rPr>
        <w:lastRenderedPageBreak/>
        <w:t>На податковий облік ТОВ «Агрокомфорт» взято в контролюючому органі Кам`янській ОДПІ (Верхньодніпровське відділення) ГУ ДФС у Дніпропетровській області 10.05.2017 за № 041617134134 та 01.06.2017 товариство зареєстроване платником податку на додану вартість із присвоєнням індивідуального податкового номеру - НОМЕР_1 відповідно до Свідоцтва про реєстрацію платника податку на додану вартість № 200339658, виданого Кам`янською ОДПІ (Верхньодніпровське відділення) ГУ ДФС у Дніпропетровській області. З 01.12.2017 ТОВ «Агрокомфорт» взято на податковий облік в контролюючому органі - Кропивницькій ОДПІ ГУ ДФС у Кіровоградській області.</w:t>
      </w:r>
    </w:p>
    <w:p w14:paraId="52EF3C89" w14:textId="77777777" w:rsidR="00BC4362" w:rsidRPr="00BC4362" w:rsidRDefault="00BC4362" w:rsidP="00BC4362">
      <w:pPr>
        <w:pStyle w:val="a9"/>
        <w:rPr>
          <w:color w:val="000000"/>
        </w:rPr>
      </w:pPr>
      <w:r w:rsidRPr="00BC4362">
        <w:rPr>
          <w:color w:val="000000"/>
        </w:rPr>
        <w:t>Згідно протоколу № 1 загальних зборів учасників товариства з обмеженою відповідальністю «Агрокомфорт» від 04.05.2017 та наказу № 1 «Про призначення директора з особового складу» від 04.05.2017 ОСОБА_1 призначена на посаду директора та головного бухгалтера в одній особі (з правом одного підпису) ТОВ «Агрокомфорт» з наданням повноважень представляти інтереси підприємства в державних, виконавчих, судових органах влади, у взаємовідносинах з іншими юридичними та фізичними особами виконувати всі дії спрямовані на забезпечення господарської діяльності підприємства, право підпису всіх документів, що стосуються такої діяльності.</w:t>
      </w:r>
    </w:p>
    <w:p w14:paraId="3EF24762" w14:textId="77777777" w:rsidR="00BC4362" w:rsidRPr="00BC4362" w:rsidRDefault="00BC4362" w:rsidP="00BC4362">
      <w:pPr>
        <w:pStyle w:val="a9"/>
        <w:rPr>
          <w:color w:val="000000"/>
        </w:rPr>
      </w:pPr>
      <w:r w:rsidRPr="00BC4362">
        <w:rPr>
          <w:color w:val="000000"/>
        </w:rPr>
        <w:t>Тобто, з 05.05.2017 ОСОБА_1 являлася службовою особою ТОВ «Агрокомфорт» та наділена організаційно-розпорядчими та адміністративно-господарськими функціями.</w:t>
      </w:r>
    </w:p>
    <w:p w14:paraId="6FA95EDA" w14:textId="77777777" w:rsidR="00BC4362" w:rsidRPr="00BC4362" w:rsidRDefault="00BC4362" w:rsidP="00BC4362">
      <w:pPr>
        <w:pStyle w:val="a9"/>
        <w:rPr>
          <w:color w:val="000000"/>
        </w:rPr>
      </w:pPr>
      <w:r w:rsidRPr="00BC4362">
        <w:rPr>
          <w:color w:val="000000"/>
        </w:rPr>
        <w:t>Крім того, у відповідності до чинних нормативних актів України на ОСОБА_1 , як на службову особу суб`єкта підприємницької діяльності, покладено обов`язки і відповідальність щодо:</w:t>
      </w:r>
    </w:p>
    <w:p w14:paraId="4FA8D2BF" w14:textId="77777777" w:rsidR="00BC4362" w:rsidRPr="00BC4362" w:rsidRDefault="00BC4362" w:rsidP="00BC4362">
      <w:pPr>
        <w:pStyle w:val="a9"/>
        <w:rPr>
          <w:color w:val="000000"/>
        </w:rPr>
      </w:pPr>
      <w:r w:rsidRPr="00BC4362">
        <w:rPr>
          <w:color w:val="000000"/>
        </w:rPr>
        <w:t>?</w:t>
      </w:r>
      <w:hyperlink r:id="rId8" w:anchor="205" w:tgtFrame="_blank" w:tooltip="КОНСТИТУЦІЯ УКРАЇНИ; нормативно-правовий акт № 254к/96-ВР від 28.06.1996" w:history="1">
        <w:r w:rsidRPr="00BC4362">
          <w:rPr>
            <w:rStyle w:val="a7"/>
          </w:rPr>
          <w:t>ст. 67 Конституції України</w:t>
        </w:r>
      </w:hyperlink>
      <w:r w:rsidRPr="00BC4362">
        <w:rPr>
          <w:color w:val="000000"/>
        </w:rPr>
        <w:t> - сплати податків і зборів в порядку і розмірах, встановлених законом;</w:t>
      </w:r>
    </w:p>
    <w:p w14:paraId="1AA9C57A" w14:textId="77777777" w:rsidR="00BC4362" w:rsidRPr="00BC4362" w:rsidRDefault="00BC4362" w:rsidP="00BC4362">
      <w:pPr>
        <w:pStyle w:val="a9"/>
        <w:rPr>
          <w:color w:val="000000"/>
        </w:rPr>
      </w:pPr>
      <w:r w:rsidRPr="00BC4362">
        <w:rPr>
          <w:color w:val="000000"/>
        </w:rPr>
        <w:t>?п.п.</w:t>
      </w:r>
      <w:hyperlink r:id="rId9" w:anchor="11319" w:tgtFrame="_blank" w:tooltip="Податковий кодекс України (ред. з 01.01.2017); нормативно-правовий акт № 2755-VI від 02.12.2010" w:history="1">
        <w:r w:rsidRPr="00BC4362">
          <w:rPr>
            <w:rStyle w:val="a7"/>
          </w:rPr>
          <w:t>16.1.2</w:t>
        </w:r>
      </w:hyperlink>
      <w:r w:rsidRPr="00BC4362">
        <w:rPr>
          <w:color w:val="000000"/>
        </w:rPr>
        <w:t> п.</w:t>
      </w:r>
      <w:hyperlink r:id="rId10" w:anchor="11317" w:tgtFrame="_blank" w:tooltip="Податковий кодекс України (ред. з 01.01.2017); нормативно-правовий акт № 2755-VI від 02.12.2010" w:history="1">
        <w:r w:rsidRPr="00BC4362">
          <w:rPr>
            <w:rStyle w:val="a7"/>
          </w:rPr>
          <w:t>16.1</w:t>
        </w:r>
      </w:hyperlink>
      <w:r w:rsidRPr="00BC4362">
        <w:rPr>
          <w:color w:val="000000"/>
        </w:rPr>
        <w:t> ст. </w:t>
      </w:r>
      <w:hyperlink r:id="rId11" w:anchor="11316" w:tgtFrame="_blank" w:tooltip="Податковий кодекс України (ред. з 01.01.2017); нормативно-правовий акт № 2755-VI від 02.12.2010" w:history="1">
        <w:r w:rsidRPr="00BC4362">
          <w:rPr>
            <w:rStyle w:val="a7"/>
          </w:rPr>
          <w:t>16 Податкового кодексу України</w:t>
        </w:r>
      </w:hyperlink>
      <w:r w:rsidRPr="00BC4362">
        <w:rPr>
          <w:color w:val="000000"/>
        </w:rPr>
        <w:t> ведення в установленому порядку обліку доходів і витрат, складання звітності, яка стосується обчислення і сплати податків та зборів;</w:t>
      </w:r>
    </w:p>
    <w:p w14:paraId="7E0995DC" w14:textId="77777777" w:rsidR="00BC4362" w:rsidRPr="00BC4362" w:rsidRDefault="00BC4362" w:rsidP="00BC4362">
      <w:pPr>
        <w:pStyle w:val="a9"/>
        <w:rPr>
          <w:color w:val="000000"/>
        </w:rPr>
      </w:pPr>
      <w:r w:rsidRPr="00BC4362">
        <w:rPr>
          <w:color w:val="000000"/>
        </w:rPr>
        <w:t>?п.п.</w:t>
      </w:r>
      <w:hyperlink r:id="rId12" w:anchor="11320" w:tgtFrame="_blank" w:tooltip="Податковий кодекс України (ред. з 01.01.2017); нормативно-правовий акт № 2755-VI від 02.12.2010" w:history="1">
        <w:r w:rsidRPr="00BC4362">
          <w:rPr>
            <w:rStyle w:val="a7"/>
          </w:rPr>
          <w:t>16.1.3</w:t>
        </w:r>
      </w:hyperlink>
      <w:r w:rsidRPr="00BC4362">
        <w:rPr>
          <w:color w:val="000000"/>
        </w:rPr>
        <w:t> п.</w:t>
      </w:r>
      <w:hyperlink r:id="rId13" w:anchor="11317" w:tgtFrame="_blank" w:tooltip="Податковий кодекс України (ред. з 01.01.2017); нормативно-правовий акт № 2755-VI від 02.12.2010" w:history="1">
        <w:r w:rsidRPr="00BC4362">
          <w:rPr>
            <w:rStyle w:val="a7"/>
          </w:rPr>
          <w:t>16.1</w:t>
        </w:r>
      </w:hyperlink>
      <w:r w:rsidRPr="00BC4362">
        <w:rPr>
          <w:color w:val="000000"/>
        </w:rPr>
        <w:t> ст. </w:t>
      </w:r>
      <w:hyperlink r:id="rId14" w:anchor="11316" w:tgtFrame="_blank" w:tooltip="Податковий кодекс України (ред. з 01.01.2017); нормативно-правовий акт № 2755-VI від 02.12.2010" w:history="1">
        <w:r w:rsidRPr="00BC4362">
          <w:rPr>
            <w:rStyle w:val="a7"/>
          </w:rPr>
          <w:t>16 Податкового кодексу України</w:t>
        </w:r>
      </w:hyperlink>
      <w:r w:rsidRPr="00BC4362">
        <w:rPr>
          <w:color w:val="000000"/>
        </w:rPr>
        <w:t> - подання до контролюючих органів у порядку, встановленому податковим та митним законодавством, декларацій, звітності та інших документів, пов`язаних з обчисленням і сплатою податків та зборів;</w:t>
      </w:r>
    </w:p>
    <w:p w14:paraId="50C71022" w14:textId="77777777" w:rsidR="00BC4362" w:rsidRPr="00BC4362" w:rsidRDefault="00BC4362" w:rsidP="00BC4362">
      <w:pPr>
        <w:pStyle w:val="a9"/>
        <w:rPr>
          <w:color w:val="000000"/>
        </w:rPr>
      </w:pPr>
      <w:r w:rsidRPr="00BC4362">
        <w:rPr>
          <w:color w:val="000000"/>
        </w:rPr>
        <w:t>?п.п.</w:t>
      </w:r>
      <w:hyperlink r:id="rId15" w:anchor="11321" w:tgtFrame="_blank" w:tooltip="Податковий кодекс України (ред. з 01.01.2017); нормативно-правовий акт № 2755-VI від 02.12.2010" w:history="1">
        <w:r w:rsidRPr="00BC4362">
          <w:rPr>
            <w:rStyle w:val="a7"/>
          </w:rPr>
          <w:t>16.1.4</w:t>
        </w:r>
      </w:hyperlink>
      <w:r w:rsidRPr="00BC4362">
        <w:rPr>
          <w:color w:val="000000"/>
        </w:rPr>
        <w:t> п.</w:t>
      </w:r>
      <w:hyperlink r:id="rId16" w:anchor="11317" w:tgtFrame="_blank" w:tooltip="Податковий кодекс України (ред. з 01.01.2017); нормативно-правовий акт № 2755-VI від 02.12.2010" w:history="1">
        <w:r w:rsidRPr="00BC4362">
          <w:rPr>
            <w:rStyle w:val="a7"/>
          </w:rPr>
          <w:t>16.1</w:t>
        </w:r>
      </w:hyperlink>
      <w:r w:rsidRPr="00BC4362">
        <w:rPr>
          <w:color w:val="000000"/>
        </w:rPr>
        <w:t> ст. </w:t>
      </w:r>
      <w:hyperlink r:id="rId17" w:anchor="11316" w:tgtFrame="_blank" w:tooltip="Податковий кодекс України (ред. з 01.01.2017); нормативно-правовий акт № 2755-VI від 02.12.2010" w:history="1">
        <w:r w:rsidRPr="00BC4362">
          <w:rPr>
            <w:rStyle w:val="a7"/>
          </w:rPr>
          <w:t>16 Податкового кодексу України</w:t>
        </w:r>
      </w:hyperlink>
      <w:r w:rsidRPr="00BC4362">
        <w:rPr>
          <w:color w:val="000000"/>
        </w:rPr>
        <w:t> - сплати податків та зборів в строки та у розмірах, встановлених цим кодексом та законами з питань митної справи;</w:t>
      </w:r>
    </w:p>
    <w:p w14:paraId="7FC2C1E3" w14:textId="77777777" w:rsidR="00BC4362" w:rsidRPr="00BC4362" w:rsidRDefault="00BC4362" w:rsidP="00BC4362">
      <w:pPr>
        <w:pStyle w:val="a9"/>
        <w:rPr>
          <w:color w:val="000000"/>
        </w:rPr>
      </w:pPr>
      <w:r w:rsidRPr="00BC4362">
        <w:rPr>
          <w:color w:val="000000"/>
        </w:rPr>
        <w:t>?п.</w:t>
      </w:r>
      <w:hyperlink r:id="rId18" w:anchor="11584" w:tgtFrame="_blank" w:tooltip="Податковий кодекс України (ред. з 01.01.2017); нормативно-правовий акт № 2755-VI від 02.12.2010" w:history="1">
        <w:r w:rsidRPr="00BC4362">
          <w:rPr>
            <w:rStyle w:val="a7"/>
          </w:rPr>
          <w:t>36.5</w:t>
        </w:r>
      </w:hyperlink>
      <w:r w:rsidRPr="00BC4362">
        <w:rPr>
          <w:color w:val="000000"/>
        </w:rPr>
        <w:t> ст. </w:t>
      </w:r>
      <w:hyperlink r:id="rId19" w:anchor="11579" w:tgtFrame="_blank" w:tooltip="Податковий кодекс України (ред. з 01.01.2017); нормативно-правовий акт № 2755-VI від 02.12.2010" w:history="1">
        <w:r w:rsidRPr="00BC4362">
          <w:rPr>
            <w:rStyle w:val="a7"/>
          </w:rPr>
          <w:t>36 Податкового кодексу України</w:t>
        </w:r>
      </w:hyperlink>
      <w:r w:rsidRPr="00BC4362">
        <w:rPr>
          <w:color w:val="000000"/>
        </w:rPr>
        <w:t> - відповідальності за невиконання або неналежне виконання податкового обов`язку;</w:t>
      </w:r>
    </w:p>
    <w:p w14:paraId="6D9523FD" w14:textId="77777777" w:rsidR="00BC4362" w:rsidRPr="00BC4362" w:rsidRDefault="00BC4362" w:rsidP="00BC4362">
      <w:pPr>
        <w:pStyle w:val="a9"/>
        <w:rPr>
          <w:color w:val="000000"/>
        </w:rPr>
      </w:pPr>
      <w:r w:rsidRPr="00BC4362">
        <w:rPr>
          <w:color w:val="000000"/>
        </w:rPr>
        <w:t>?п.</w:t>
      </w:r>
      <w:hyperlink r:id="rId20" w:anchor="12022" w:tgtFrame="_blank" w:tooltip="Податковий кодекс України (ред. з 01.01.2017); нормативно-правовий акт № 2755-VI від 02.12.2010" w:history="1">
        <w:r w:rsidRPr="00BC4362">
          <w:rPr>
            <w:rStyle w:val="a7"/>
          </w:rPr>
          <w:t>44.1</w:t>
        </w:r>
      </w:hyperlink>
      <w:r w:rsidRPr="00BC4362">
        <w:rPr>
          <w:color w:val="000000"/>
        </w:rPr>
        <w:t>. ст. </w:t>
      </w:r>
      <w:hyperlink r:id="rId21" w:anchor="12021" w:tgtFrame="_blank" w:tooltip="Податковий кодекс України (ред. з 01.01.2017); нормативно-правовий акт № 2755-VI від 02.12.2010" w:history="1">
        <w:r w:rsidRPr="00BC4362">
          <w:rPr>
            <w:rStyle w:val="a7"/>
          </w:rPr>
          <w:t>44 Податкового кодексу України</w:t>
        </w:r>
      </w:hyperlink>
      <w:r w:rsidRPr="00BC4362">
        <w:rPr>
          <w:color w:val="000000"/>
        </w:rPr>
        <w:t> - для цілей оподаткування платники податків зобов`язані вести облік доходів, витрат та інших показників, пов`язаних з визначенням об`єктів оподаткування та/або податкових зобов`язань, на підставі первинних документів, регістрів бухгалтерського обліку, фінансової звітності, інших документів, пов`язаних з обчисленням і сплатою податків і зборів, ведення яких передбачено законодавством;</w:t>
      </w:r>
    </w:p>
    <w:p w14:paraId="0D928AF0" w14:textId="77777777" w:rsidR="00BC4362" w:rsidRPr="00BC4362" w:rsidRDefault="00BC4362" w:rsidP="00BC4362">
      <w:pPr>
        <w:pStyle w:val="a9"/>
        <w:rPr>
          <w:color w:val="000000"/>
        </w:rPr>
      </w:pPr>
      <w:r w:rsidRPr="00BC4362">
        <w:rPr>
          <w:color w:val="000000"/>
        </w:rPr>
        <w:t>?</w:t>
      </w:r>
      <w:hyperlink r:id="rId22" w:anchor="12074" w:tgtFrame="_blank" w:tooltip="Податковий кодекс України (ред. з 01.01.2017); нормативно-правовий акт № 2755-VI від 02.12.2010" w:history="1">
        <w:r w:rsidRPr="00BC4362">
          <w:rPr>
            <w:rStyle w:val="a7"/>
          </w:rPr>
          <w:t>ст. 47 Податкового кодексу України</w:t>
        </w:r>
      </w:hyperlink>
      <w:r w:rsidRPr="00BC4362">
        <w:rPr>
          <w:color w:val="000000"/>
        </w:rPr>
        <w:t> - відповідальності за неподання, порушення порядку заповнення документів податкової звітності, порушення строків їх подання контролюючим органам, недостовірність інформації, наведеної у зазначених документах;</w:t>
      </w:r>
    </w:p>
    <w:p w14:paraId="49E8CD90" w14:textId="77777777" w:rsidR="00BC4362" w:rsidRPr="00BC4362" w:rsidRDefault="00BC4362" w:rsidP="00BC4362">
      <w:pPr>
        <w:pStyle w:val="a9"/>
        <w:rPr>
          <w:color w:val="000000"/>
        </w:rPr>
      </w:pPr>
      <w:r w:rsidRPr="00BC4362">
        <w:rPr>
          <w:color w:val="000000"/>
        </w:rPr>
        <w:lastRenderedPageBreak/>
        <w:t>?</w:t>
      </w:r>
      <w:hyperlink r:id="rId23" w:anchor="13287" w:tgtFrame="_blank" w:tooltip="Податковий кодекс України (ред. з 01.01.2017); нормативно-правовий акт № 2755-VI від 02.12.2010" w:history="1">
        <w:r w:rsidRPr="00BC4362">
          <w:rPr>
            <w:rStyle w:val="a7"/>
          </w:rPr>
          <w:t>ст. 110 Податкового кодексу України</w:t>
        </w:r>
      </w:hyperlink>
      <w:r w:rsidRPr="00BC4362">
        <w:rPr>
          <w:color w:val="000000"/>
        </w:rPr>
        <w:t> - відповідальності у разі вчинення порушень, визначених законами з питань оподаткування та іншим законодавством, контроль за дотриманням якого покладено на контролюючі органи;</w:t>
      </w:r>
    </w:p>
    <w:p w14:paraId="0322E5E2" w14:textId="77777777" w:rsidR="00BC4362" w:rsidRPr="00BC4362" w:rsidRDefault="00BC4362" w:rsidP="00BC4362">
      <w:pPr>
        <w:pStyle w:val="a9"/>
        <w:rPr>
          <w:color w:val="000000"/>
        </w:rPr>
      </w:pPr>
      <w:r w:rsidRPr="00BC4362">
        <w:rPr>
          <w:color w:val="000000"/>
        </w:rPr>
        <w:t>?ст. 199.1 </w:t>
      </w:r>
      <w:hyperlink r:id="rId24" w:tgtFrame="_blank" w:tooltip="Податковий кодекс України (ред. з 01.01.2017); нормативно-правовий акт № 2755-VI від 02.12.2010" w:history="1">
        <w:r w:rsidRPr="00BC4362">
          <w:rPr>
            <w:rStyle w:val="a7"/>
          </w:rPr>
          <w:t>Податкового кодексу України</w:t>
        </w:r>
      </w:hyperlink>
      <w:r w:rsidRPr="00BC4362">
        <w:rPr>
          <w:color w:val="000000"/>
        </w:rPr>
        <w:t> - у разі якщо придбані та/або виготовлені товари/послуги, необоротні активи частково використовуються в оподатковуваних операціях, а частково - ні, платник податку зобов`язаний нарахувати податкові зобов`язання виходячи з бази оподаткування, визначеної відповідно до пункту </w:t>
      </w:r>
      <w:hyperlink r:id="rId25" w:anchor="14761" w:tgtFrame="_blank" w:tooltip="Податковий кодекс України (ред. з 01.01.2017); нормативно-правовий акт № 2755-VI від 02.12.2010" w:history="1">
        <w:r w:rsidRPr="00BC4362">
          <w:rPr>
            <w:rStyle w:val="a7"/>
          </w:rPr>
          <w:t>189.1</w:t>
        </w:r>
      </w:hyperlink>
      <w:r w:rsidRPr="00BC4362">
        <w:rPr>
          <w:color w:val="000000"/>
        </w:rPr>
        <w:t> статті </w:t>
      </w:r>
      <w:hyperlink r:id="rId26" w:anchor="14760" w:tgtFrame="_blank" w:tooltip="Податковий кодекс України (ред. з 01.01.2017); нормативно-правовий акт № 2755-VI від 02.12.2010" w:history="1">
        <w:r w:rsidRPr="00BC4362">
          <w:rPr>
            <w:rStyle w:val="a7"/>
          </w:rPr>
          <w:t>189</w:t>
        </w:r>
      </w:hyperlink>
      <w:r w:rsidRPr="00BC4362">
        <w:rPr>
          <w:color w:val="000000"/>
        </w:rPr>
        <w:t> цього </w:t>
      </w:r>
      <w:hyperlink r:id="rId27" w:anchor="14760" w:tgtFrame="_blank" w:tooltip="Податковий кодекс України (ред. з 01.01.2017); нормативно-правовий акт № 2755-VI від 02.12.2010" w:history="1">
        <w:r w:rsidRPr="00BC4362">
          <w:rPr>
            <w:rStyle w:val="a7"/>
          </w:rPr>
          <w:t>Кодексу</w:t>
        </w:r>
      </w:hyperlink>
      <w:r w:rsidRPr="00BC4362">
        <w:rPr>
          <w:color w:val="000000"/>
        </w:rPr>
        <w:t>, та скласти не пізніше останнього дня звітного (податкового) періоду і зареєструвати зведену податкову накладну в Єдиному реєстрі податкових накладних на загальну суму частки сплаченого (нарахованого) податку під час їх придбання або виготовлення, яка відповідає частці використання таких товарів/послуг, необоротних активів в неоподатковуваних операціях;</w:t>
      </w:r>
    </w:p>
    <w:p w14:paraId="6CD9B709" w14:textId="77777777" w:rsidR="00BC4362" w:rsidRPr="00BC4362" w:rsidRDefault="00BC4362" w:rsidP="00BC4362">
      <w:pPr>
        <w:pStyle w:val="a9"/>
        <w:rPr>
          <w:color w:val="000000"/>
        </w:rPr>
      </w:pPr>
      <w:r w:rsidRPr="00BC4362">
        <w:rPr>
          <w:color w:val="000000"/>
        </w:rPr>
        <w:t>?ст. 198.2 </w:t>
      </w:r>
      <w:hyperlink r:id="rId28" w:tgtFrame="_blank" w:tooltip="Податковий кодекс України (ред. з 01.01.2017); нормативно-правовий акт № 2755-VI від 02.12.2010" w:history="1">
        <w:r w:rsidRPr="00BC4362">
          <w:rPr>
            <w:rStyle w:val="a7"/>
          </w:rPr>
          <w:t>Податкового кодексу України</w:t>
        </w:r>
      </w:hyperlink>
      <w:r w:rsidRPr="00BC4362">
        <w:rPr>
          <w:color w:val="000000"/>
        </w:rPr>
        <w:t>, датою віднесення сум податку до податкового кредиту вважається дата тієї події, що відбулася раніше: дата списання коштів з банківського рахунка платника податку на оплату товарів/послуг; дата отримання платником податку товарів/послуг;</w:t>
      </w:r>
    </w:p>
    <w:p w14:paraId="774FCD5A" w14:textId="77777777" w:rsidR="00BC4362" w:rsidRPr="00BC4362" w:rsidRDefault="00BC4362" w:rsidP="00BC4362">
      <w:pPr>
        <w:pStyle w:val="a9"/>
        <w:rPr>
          <w:color w:val="000000"/>
        </w:rPr>
      </w:pPr>
      <w:r w:rsidRPr="00BC4362">
        <w:rPr>
          <w:color w:val="000000"/>
        </w:rPr>
        <w:t>?ст. 198.3 </w:t>
      </w:r>
      <w:hyperlink r:id="rId29" w:tgtFrame="_blank" w:tooltip="Податковий кодекс України (ред. з 01.01.2017); нормативно-правовий акт № 2755-VI від 02.12.2010" w:history="1">
        <w:r w:rsidRPr="00BC4362">
          <w:rPr>
            <w:rStyle w:val="a7"/>
          </w:rPr>
          <w:t>Податкового кодексу України</w:t>
        </w:r>
      </w:hyperlink>
      <w:r w:rsidRPr="00BC4362">
        <w:rPr>
          <w:color w:val="000000"/>
        </w:rPr>
        <w:t> - податковий кредит звітного періоду визначається виходячи з договірної (контрактної) вартості товарів/послуг та складається із сум податків, нарахованих (сплачених) платником податку за ставкою, встановленою пунктом </w:t>
      </w:r>
      <w:hyperlink r:id="rId30" w:anchor="14836" w:tgtFrame="_blank" w:tooltip="Податковий кодекс України (ред. з 01.01.2017); нормативно-правовий акт № 2755-VI від 02.12.2010" w:history="1">
        <w:r w:rsidRPr="00BC4362">
          <w:rPr>
            <w:rStyle w:val="a7"/>
          </w:rPr>
          <w:t>193.1</w:t>
        </w:r>
      </w:hyperlink>
      <w:r w:rsidRPr="00BC4362">
        <w:rPr>
          <w:color w:val="000000"/>
        </w:rPr>
        <w:t> статті </w:t>
      </w:r>
      <w:hyperlink r:id="rId31" w:anchor="14835" w:tgtFrame="_blank" w:tooltip="Податковий кодекс України (ред. з 01.01.2017); нормативно-правовий акт № 2755-VI від 02.12.2010" w:history="1">
        <w:r w:rsidRPr="00BC4362">
          <w:rPr>
            <w:rStyle w:val="a7"/>
          </w:rPr>
          <w:t>193</w:t>
        </w:r>
      </w:hyperlink>
      <w:r w:rsidRPr="00BC4362">
        <w:rPr>
          <w:color w:val="000000"/>
        </w:rPr>
        <w:t> цього </w:t>
      </w:r>
      <w:hyperlink r:id="rId32" w:anchor="14835" w:tgtFrame="_blank" w:tooltip="Податковий кодекс України (ред. з 01.01.2017); нормативно-правовий акт № 2755-VI від 02.12.2010" w:history="1">
        <w:r w:rsidRPr="00BC4362">
          <w:rPr>
            <w:rStyle w:val="a7"/>
          </w:rPr>
          <w:t>Кодексу</w:t>
        </w:r>
      </w:hyperlink>
      <w:r w:rsidRPr="00BC4362">
        <w:rPr>
          <w:color w:val="000000"/>
        </w:rPr>
        <w:t>, протягом такого звітного періоду у зв`язку з придбанням або виготовленням товарів та наданням послуг;</w:t>
      </w:r>
    </w:p>
    <w:p w14:paraId="4B85FAFE" w14:textId="77777777" w:rsidR="00BC4362" w:rsidRPr="00BC4362" w:rsidRDefault="00BC4362" w:rsidP="00BC4362">
      <w:pPr>
        <w:pStyle w:val="a9"/>
        <w:rPr>
          <w:color w:val="000000"/>
        </w:rPr>
      </w:pPr>
      <w:r w:rsidRPr="00BC4362">
        <w:rPr>
          <w:color w:val="000000"/>
        </w:rPr>
        <w:t>?</w:t>
      </w:r>
      <w:hyperlink r:id="rId33" w:anchor="346" w:tgtFrame="_blank" w:tooltip="Господарський кодекс України; нормативно-правовий акт № 436-IV від 16.01.2003" w:history="1">
        <w:r w:rsidRPr="00BC4362">
          <w:rPr>
            <w:rStyle w:val="a7"/>
          </w:rPr>
          <w:t>ст. 49 Господарського кодексу України</w:t>
        </w:r>
      </w:hyperlink>
      <w:r w:rsidRPr="00BC4362">
        <w:rPr>
          <w:color w:val="000000"/>
        </w:rPr>
        <w:t> - не порушувати права та законні інтереси держави;</w:t>
      </w:r>
    </w:p>
    <w:p w14:paraId="6DFAC181" w14:textId="77777777" w:rsidR="00BC4362" w:rsidRPr="00BC4362" w:rsidRDefault="00BC4362" w:rsidP="00BC4362">
      <w:pPr>
        <w:pStyle w:val="a9"/>
        <w:rPr>
          <w:color w:val="000000"/>
        </w:rPr>
      </w:pPr>
      <w:r w:rsidRPr="00BC4362">
        <w:rPr>
          <w:color w:val="000000"/>
        </w:rPr>
        <w:t>?п.п.2.14, п.2 «Положення про документальне забезпечення записів у бухгалтерському обліку», затвердженого </w:t>
      </w:r>
      <w:hyperlink r:id="rId34" w:tgtFrame="_blank" w:tooltip="Про затвердження Положення про документальне забезпечення записів у бухгалтерському обліку; нормативно-правовий акт № 88 від 24.05.1995" w:history="1">
        <w:r w:rsidRPr="00BC4362">
          <w:rPr>
            <w:rStyle w:val="a7"/>
          </w:rPr>
          <w:t>наказом Міністерства фінансів України № 88 від 24.05.95</w:t>
        </w:r>
      </w:hyperlink>
      <w:r w:rsidRPr="00BC4362">
        <w:rPr>
          <w:color w:val="000000"/>
        </w:rPr>
        <w:t> - відповідальності за своєчасне і якісне складання документів, передачу їх у встановлені графіком документообороту терміни для відображення у бухгалтерському обліку, за достовірність даних, наведених у документах, несуть особи, які склали і підписали ці документи.</w:t>
      </w:r>
    </w:p>
    <w:p w14:paraId="47DE6CE5" w14:textId="77777777" w:rsidR="00BC4362" w:rsidRPr="00BC4362" w:rsidRDefault="00BC4362" w:rsidP="00BC4362">
      <w:pPr>
        <w:pStyle w:val="a9"/>
        <w:rPr>
          <w:color w:val="000000"/>
        </w:rPr>
      </w:pPr>
      <w:r w:rsidRPr="00BC4362">
        <w:rPr>
          <w:color w:val="000000"/>
        </w:rPr>
        <w:t>Також, на ОСОБА_1 , як на службову особу суб`єкта підприємницької діяльності України, в силу покладених та виконуваних організаційно-розпорядчих і адміністративно-господарських функцій, відповідно до вимог ст.ст. </w:t>
      </w:r>
      <w:hyperlink r:id="rId35" w:anchor="24" w:tgtFrame="_blank" w:tooltip="Про бухгалтерський облік та фінансову звітність в Україні; нормативно-правовий акт № 996-XIV від 16.07.1999" w:history="1">
        <w:r w:rsidRPr="00BC4362">
          <w:rPr>
            <w:rStyle w:val="a7"/>
          </w:rPr>
          <w:t>3</w:t>
        </w:r>
      </w:hyperlink>
      <w:r w:rsidRPr="00BC4362">
        <w:rPr>
          <w:color w:val="000000"/>
        </w:rPr>
        <w:t>, </w:t>
      </w:r>
      <w:hyperlink r:id="rId36" w:anchor="43" w:tgtFrame="_blank" w:tooltip="Про бухгалтерський облік та фінансову звітність в Україні; нормативно-правовий акт № 996-XIV від 16.07.1999" w:history="1">
        <w:r w:rsidRPr="00BC4362">
          <w:rPr>
            <w:rStyle w:val="a7"/>
          </w:rPr>
          <w:t>6</w:t>
        </w:r>
      </w:hyperlink>
      <w:r w:rsidRPr="00BC4362">
        <w:rPr>
          <w:color w:val="000000"/>
        </w:rPr>
        <w:t>, </w:t>
      </w:r>
      <w:hyperlink r:id="rId37" w:anchor="60" w:tgtFrame="_blank" w:tooltip="Про бухгалтерський облік та фінансову звітність в Україні; нормативно-правовий акт № 996-XIV від 16.07.1999" w:history="1">
        <w:r w:rsidRPr="00BC4362">
          <w:rPr>
            <w:rStyle w:val="a7"/>
          </w:rPr>
          <w:t>8</w:t>
        </w:r>
      </w:hyperlink>
      <w:r w:rsidRPr="00BC4362">
        <w:rPr>
          <w:color w:val="000000"/>
        </w:rPr>
        <w:t>, </w:t>
      </w:r>
      <w:hyperlink r:id="rId38" w:anchor="82" w:tgtFrame="_blank" w:tooltip="Про бухгалтерський облік та фінансову звітність в Україні; нормативно-правовий акт № 996-XIV від 16.07.1999" w:history="1">
        <w:r w:rsidRPr="00BC4362">
          <w:rPr>
            <w:rStyle w:val="a7"/>
          </w:rPr>
          <w:t>9 Закону України «Про бухгалтерський облік та фінансову звітність в Україні»</w:t>
        </w:r>
      </w:hyperlink>
      <w:r w:rsidRPr="00BC4362">
        <w:rPr>
          <w:color w:val="000000"/>
        </w:rPr>
        <w:t> покладена організація бухгалтерського обліку на підприємстві;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але не менше трьох років; створення необхідних умов для правильного ведення бухгалтерського обліку, забезпечення неухильного виконання всіма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 відображення в облікових регістрах господарських операцій у тому звітному періоді, в якому вони були здійсненні; відповідальність за несвоєчасне складання первинних документів і регістрів бухгалтерського обліку та недостовірність відображених у них даних.</w:t>
      </w:r>
    </w:p>
    <w:p w14:paraId="3B0470EC" w14:textId="77777777" w:rsidR="00BC4362" w:rsidRPr="00BC4362" w:rsidRDefault="00BC4362" w:rsidP="00BC4362">
      <w:pPr>
        <w:pStyle w:val="a9"/>
        <w:rPr>
          <w:color w:val="000000"/>
        </w:rPr>
      </w:pPr>
      <w:r w:rsidRPr="00BC4362">
        <w:rPr>
          <w:color w:val="000000"/>
        </w:rPr>
        <w:t xml:space="preserve">Таким чином,ТОВ «Агрокомфорт»є юридичноюособою,має Статут,свою печаткута з01.06.2017являється платникомподатку надодану вартість,податку наприбуток </w:t>
      </w:r>
      <w:r w:rsidRPr="00BC4362">
        <w:rPr>
          <w:color w:val="000000"/>
        </w:rPr>
        <w:lastRenderedPageBreak/>
        <w:t>підприємств,податку здоходу фізичнихосіб,єдиного соціальноговнеску,військового зборута малопоточні банківськірахунки відкритідиректором ОСОБА_1 для веденняфінансово-господарськоїдіяльності вПАТ КБ"ПРИВАТБАНК"№ НОМЕР_2 (українськагривня),№ НОМЕР_3 (українськагривня),в АТ"УКРСИББАНК"№ НОМЕР_4 (українськагривня),№ НОМЕР_5 (українськагривня),№ НОМЕР_6 (українськагривня),№ НОМЕР_7 (українськагривня),AT«ОЩАДБАНК» № НОМЕР_8 (українськагривня),№ НОМЕР_9 (українська гривня), № НОМЕР_10 (українська гривня), в АТ "СБЕРБАНК" № НОМЕР_11 (українська гривня), № НОМЕР_12 (українська гривня) та № НОМЕР_13 (українська гривня).</w:t>
      </w:r>
    </w:p>
    <w:p w14:paraId="346CDE82" w14:textId="77777777" w:rsidR="00BC4362" w:rsidRPr="00BC4362" w:rsidRDefault="00BC4362" w:rsidP="00BC4362">
      <w:pPr>
        <w:pStyle w:val="a9"/>
        <w:rPr>
          <w:color w:val="000000"/>
        </w:rPr>
      </w:pPr>
      <w:r w:rsidRPr="00BC4362">
        <w:rPr>
          <w:color w:val="000000"/>
        </w:rPr>
        <w:t>Основним видом діяльності ТОВ «Агрокомфорт» впродовж 2017-2018 років являлась оптова торгівля зерном, необробленим тютюном, насінням і кормами для тварин (46.21).</w:t>
      </w:r>
    </w:p>
    <w:p w14:paraId="4FA0F3B9" w14:textId="77777777" w:rsidR="00BC4362" w:rsidRPr="00BC4362" w:rsidRDefault="00BC4362" w:rsidP="00BC4362">
      <w:pPr>
        <w:pStyle w:val="a9"/>
        <w:rPr>
          <w:color w:val="000000"/>
        </w:rPr>
      </w:pPr>
      <w:r w:rsidRPr="00BC4362">
        <w:rPr>
          <w:color w:val="000000"/>
        </w:rPr>
        <w:t>Таким чином, будучи директором ТОВ «Агрокомфорт», ОСОБА_1 в силу займаної посади, а так само у зв`язку із покладеними на неї службовими обов`язками та повноваженнями згідно Статуту, виконувала адміністративно-господарські обов`язки по розпорядженню активами підприємства, володіючи правом одного підпису договірних, первинних, фінансових документів, документів податкового обліку та звітності, здійснювала контроль за фінансово-господарськими операціями, а також виконувала організаційно-розпорядчі обов`язки, пов`язані з керівництвом підлеглими працівниками підприємства, тобто являлася службовою особою товариства з обмеженою відповідальністю.</w:t>
      </w:r>
    </w:p>
    <w:p w14:paraId="6CB2D985" w14:textId="77777777" w:rsidR="00BC4362" w:rsidRPr="00BC4362" w:rsidRDefault="00BC4362" w:rsidP="00BC4362">
      <w:pPr>
        <w:pStyle w:val="a9"/>
        <w:rPr>
          <w:color w:val="000000"/>
        </w:rPr>
      </w:pPr>
      <w:r w:rsidRPr="00BC4362">
        <w:rPr>
          <w:color w:val="000000"/>
        </w:rPr>
        <w:t>Так, відповідно до п.1.5 Статуту ТОВ «Агрокомфорт» ОСОБА_1 є єдиним учасником (засновником) Товариства. Окрім цього, згідно п.п.9.11-9.14 вказаного Статуту остання, як засновник та директор вказаного товариства, уповноважена:</w:t>
      </w:r>
    </w:p>
    <w:p w14:paraId="244FB0F0" w14:textId="77777777" w:rsidR="00BC4362" w:rsidRPr="00BC4362" w:rsidRDefault="00BC4362" w:rsidP="00BC4362">
      <w:pPr>
        <w:pStyle w:val="a9"/>
        <w:rPr>
          <w:color w:val="000000"/>
        </w:rPr>
      </w:pPr>
      <w:r w:rsidRPr="00BC4362">
        <w:rPr>
          <w:color w:val="000000"/>
        </w:rPr>
        <w:t>?здійснювати поточне керівництво діяльністю Товариства;</w:t>
      </w:r>
    </w:p>
    <w:p w14:paraId="2043B723" w14:textId="77777777" w:rsidR="00BC4362" w:rsidRPr="00BC4362" w:rsidRDefault="00BC4362" w:rsidP="00BC4362">
      <w:pPr>
        <w:pStyle w:val="a9"/>
        <w:rPr>
          <w:color w:val="000000"/>
        </w:rPr>
      </w:pPr>
      <w:r w:rsidRPr="00BC4362">
        <w:rPr>
          <w:color w:val="000000"/>
        </w:rPr>
        <w:t>?без довіреності діяти від імені Товариства, вчиняти від імені Товариства будь-які правочини, укладати договори (угоди, контракти, зовнішньоекономічні контракти, колективний договір), в тому числі, представляти його інтереси перед всіма третіми особами, включаючи державні органи та органи місцевого самоврядування;</w:t>
      </w:r>
    </w:p>
    <w:p w14:paraId="60D58C49" w14:textId="77777777" w:rsidR="00BC4362" w:rsidRPr="00BC4362" w:rsidRDefault="00BC4362" w:rsidP="00BC4362">
      <w:pPr>
        <w:pStyle w:val="a9"/>
        <w:rPr>
          <w:color w:val="000000"/>
        </w:rPr>
      </w:pPr>
      <w:r w:rsidRPr="00BC4362">
        <w:rPr>
          <w:color w:val="000000"/>
        </w:rPr>
        <w:t>?несе відповідальність за організацію та здійснення фінансово-господарської діяльності відповідно з чинним законодавством України;</w:t>
      </w:r>
    </w:p>
    <w:p w14:paraId="7B73ACCD" w14:textId="77777777" w:rsidR="00BC4362" w:rsidRPr="00BC4362" w:rsidRDefault="00BC4362" w:rsidP="00BC4362">
      <w:pPr>
        <w:pStyle w:val="a9"/>
        <w:rPr>
          <w:color w:val="000000"/>
        </w:rPr>
      </w:pPr>
      <w:r w:rsidRPr="00BC4362">
        <w:rPr>
          <w:color w:val="000000"/>
        </w:rPr>
        <w:t>?розпоряджається майном та коштами Товариства, представляє Товариство у відносинах з будь-якими вітчизняними та іноземними юридичними і фізичними особами.</w:t>
      </w:r>
    </w:p>
    <w:p w14:paraId="1FB91DF9" w14:textId="77777777" w:rsidR="00BC4362" w:rsidRPr="00BC4362" w:rsidRDefault="00BC4362" w:rsidP="00BC4362">
      <w:pPr>
        <w:pStyle w:val="a9"/>
        <w:rPr>
          <w:color w:val="000000"/>
        </w:rPr>
      </w:pPr>
      <w:r w:rsidRPr="00BC4362">
        <w:rPr>
          <w:color w:val="000000"/>
        </w:rPr>
        <w:t>Виконання вищезазначених законодавчих вимог та визначених Статутом положень щодо ведення обліку та звітності повинно було забезпечуватись ОСОБА_1 .</w:t>
      </w:r>
    </w:p>
    <w:p w14:paraId="1BBFA9B5" w14:textId="77777777" w:rsidR="00BC4362" w:rsidRPr="00BC4362" w:rsidRDefault="00BC4362" w:rsidP="00BC4362">
      <w:pPr>
        <w:pStyle w:val="a9"/>
        <w:rPr>
          <w:color w:val="000000"/>
        </w:rPr>
      </w:pPr>
      <w:r w:rsidRPr="00BC4362">
        <w:rPr>
          <w:color w:val="000000"/>
        </w:rPr>
        <w:t>У не встановлений слідством час, у ОСОБА_1 виник злочинний умисел, спрямований на умисне ухилення від сплати податків у значних розмірах ТОВ «Агрокомфорт».</w:t>
      </w:r>
    </w:p>
    <w:p w14:paraId="22DE4CD6" w14:textId="77777777" w:rsidR="00BC4362" w:rsidRPr="00BC4362" w:rsidRDefault="00BC4362" w:rsidP="00BC4362">
      <w:pPr>
        <w:pStyle w:val="a9"/>
        <w:rPr>
          <w:color w:val="000000"/>
        </w:rPr>
      </w:pPr>
      <w:r w:rsidRPr="00BC4362">
        <w:rPr>
          <w:color w:val="000000"/>
        </w:rPr>
        <w:t>Після чого, ОСОБА_1 , будучи директором ТОВ «Агрокомфорт», у відповідності до власного злочинного умислу, почала підшукувати осіб, які б надали документи чи інформацію про можливі підприємства-постачальники, для документування безтоварних операцій щодо поставок шроту соняшникового, олії соняшникової нерафінованої та соняшнику в адресу ТОВ «Агрокомфорт».</w:t>
      </w:r>
    </w:p>
    <w:p w14:paraId="45367D8A" w14:textId="77777777" w:rsidR="00BC4362" w:rsidRPr="00BC4362" w:rsidRDefault="00BC4362" w:rsidP="00BC4362">
      <w:pPr>
        <w:pStyle w:val="a9"/>
        <w:rPr>
          <w:color w:val="000000"/>
        </w:rPr>
      </w:pPr>
      <w:r w:rsidRPr="00BC4362">
        <w:rPr>
          <w:color w:val="000000"/>
        </w:rPr>
        <w:lastRenderedPageBreak/>
        <w:t>Продовжуючи діяти умисно з метою ухилення від сплати податків, ОСОБА_1 у невстановлений слідством час та обставини, домовилась з невстановленими на даний час слідством особами щодо документального відображення придбання шроту соняшникового, олії соняшникової нерафінованої від суб`єкта господарювання - товариства з обмеженою відповідальністю «Мрія-К» (код ЄДРПОУ - 19491182) (далі - ТОВ «Мрія-К»), соняшнику від суб`єкта господарювання - приватного підприємства «Українське поле» (код ЄДРПОУ - 36046741) (далі - ПП «Українське поле») та соняшнику від суб`єкта господарювання - товариства з обмеженою відповідальністю «Агромех групп» (код ЄДРПОУ - 41078864) (далі - ТОВ «Агромех групп»).</w:t>
      </w:r>
    </w:p>
    <w:p w14:paraId="567B0221" w14:textId="77777777" w:rsidR="00BC4362" w:rsidRPr="00BC4362" w:rsidRDefault="00BC4362" w:rsidP="00BC4362">
      <w:pPr>
        <w:pStyle w:val="a9"/>
        <w:rPr>
          <w:color w:val="000000"/>
        </w:rPr>
      </w:pPr>
      <w:r w:rsidRPr="00BC4362">
        <w:rPr>
          <w:color w:val="000000"/>
        </w:rPr>
        <w:t>В ході досудового розслідування встановлено, що ТОВ «Мрія-К», зареєстроване за адресою: АДРЕСА_3 область, місто Маріуполь, проспект Миру, будинок № 80-А, директором якого на момент взаємовідносин була зареєстрована ОСОБА_3 , ІНФОРМАЦІЯ_2 , ПП «Українське поле», зареєстроване за адресою: АДРЕСА_4 Київ АДРЕСА_5 № АДРЕСА_6 , директором якого на момент взаємовідносин був зареєстрований ОСОБА_4 , ІНФОРМАЦІЯ_3 та ТОВ «Агромех групп» зареєстроване за адресою: АДРЕСА_7 , директором якого на момент взаємовідносин був зареєстрований ОСОБА_5 , ІНФОРМАЦІЯ_4 , мають ознаки фіктивності, що підтверджується наступним.</w:t>
      </w:r>
    </w:p>
    <w:p w14:paraId="480D9483" w14:textId="77777777" w:rsidR="00BC4362" w:rsidRPr="00BC4362" w:rsidRDefault="00BC4362" w:rsidP="00BC4362">
      <w:pPr>
        <w:pStyle w:val="a9"/>
        <w:rPr>
          <w:color w:val="000000"/>
        </w:rPr>
      </w:pPr>
      <w:r w:rsidRPr="00BC4362">
        <w:rPr>
          <w:color w:val="000000"/>
        </w:rPr>
        <w:t>Згідно протоколу допиту з лютого 2017 року до січня 2018 року ОСОБА_3 перебувала на посаді директора ТОВ «Мрія-К», будь-яку фінансово-господарську діяльність підприємства не здійснювала, договір та інші фінансово-господарські документи по взаємовідносинам із ТОВ «Агрокомфорт» не укладала і не підписувала.</w:t>
      </w:r>
    </w:p>
    <w:p w14:paraId="4C074E57" w14:textId="77777777" w:rsidR="00BC4362" w:rsidRPr="00BC4362" w:rsidRDefault="00BC4362" w:rsidP="00BC4362">
      <w:pPr>
        <w:pStyle w:val="a9"/>
        <w:rPr>
          <w:color w:val="000000"/>
        </w:rPr>
      </w:pPr>
      <w:r w:rsidRPr="00BC4362">
        <w:rPr>
          <w:color w:val="000000"/>
        </w:rPr>
        <w:t>Окрім цього, покази надав ОСОБА_4 , зазначивши, що з серпня 2017 року значиться засновником та директором ПП «Українське поле», будь-яку фінансово-господарську діяльність підприємства не здійснював та ТОВ «Агрокомфорт» йому невідоме.</w:t>
      </w:r>
    </w:p>
    <w:p w14:paraId="4F5536E5" w14:textId="77777777" w:rsidR="00BC4362" w:rsidRPr="00BC4362" w:rsidRDefault="00BC4362" w:rsidP="00BC4362">
      <w:pPr>
        <w:pStyle w:val="a9"/>
        <w:rPr>
          <w:color w:val="000000"/>
        </w:rPr>
      </w:pPr>
      <w:r w:rsidRPr="00BC4362">
        <w:rPr>
          <w:color w:val="000000"/>
        </w:rPr>
        <w:t>Також, у відповідності до показів ОСОБА_5 із грудня місяця 2017 року по теперішній час перебуває на посаді директора ТОВ «Агромех групп», після призначення на вказану посаду будь-яку фінансово-господарську діяльність не здійснював, будь-які договори із юридичними чи фізичними особами не підписував та не уповноважував будь-кого на такі дії.</w:t>
      </w:r>
    </w:p>
    <w:p w14:paraId="1327E07C" w14:textId="77777777" w:rsidR="00BC4362" w:rsidRPr="00BC4362" w:rsidRDefault="00BC4362" w:rsidP="00BC4362">
      <w:pPr>
        <w:pStyle w:val="a9"/>
        <w:rPr>
          <w:color w:val="000000"/>
        </w:rPr>
      </w:pPr>
      <w:r w:rsidRPr="00BC4362">
        <w:rPr>
          <w:color w:val="000000"/>
        </w:rPr>
        <w:t>Також, ОСОБА_3 та ОСОБА_4 підтвердили, що погодились бути формальними керівниками зазначених юридичних осіб за грошову винагороду, не маючи на меті фактичного виконання будь-яких організаційно-розпорядчих та адміністративно-господарських функцій, якими наділені керівники юридичних осіб, а ОСОБА_5 взагалі без грошової винагороди за вчинення таких дій.</w:t>
      </w:r>
    </w:p>
    <w:p w14:paraId="7BDBC119" w14:textId="77777777" w:rsidR="00BC4362" w:rsidRPr="00BC4362" w:rsidRDefault="00BC4362" w:rsidP="00BC4362">
      <w:pPr>
        <w:pStyle w:val="a9"/>
        <w:rPr>
          <w:color w:val="000000"/>
        </w:rPr>
      </w:pPr>
      <w:r w:rsidRPr="00BC4362">
        <w:rPr>
          <w:color w:val="000000"/>
        </w:rPr>
        <w:t>З метою реалізації свого злочинного наміру, спрямованого на умисне ухилення від сплати податків, ОСОБА_1 отримала від невстановлених слідством осіб нікчемний договір поставки № 03-07/17 від 03.07.2017, нікчемні видаткові накладні та рахунки на оплату від імені ТОВ «Мрія-К» за № 2320 від 17.07.2017, № 2322 від 19.07.2017, № 2326 від 25.07.2017, № 2328 від 26.07.2017, № 2365 від 03.08.2017, № 2380 від 07.08.2017. Водночас, на підтвердження факту поставки, в порушення вимог пп. 11.1., п. 11.4, п. 11.6 «Правил перевезень вантажів автомобільним транспортом в Україні», затверджених </w:t>
      </w:r>
      <w:hyperlink r:id="rId39" w:tgtFrame="_blank" w:tooltip="Про затвердження Правил перевезень вантажів автомобільним транспортом в Україні; нормативно-правовий акт № 363 від 14.10.1997" w:history="1">
        <w:r w:rsidRPr="00BC4362">
          <w:rPr>
            <w:rStyle w:val="a7"/>
          </w:rPr>
          <w:t>наказом Мінтрансу України від 14.10.1997 № 363</w:t>
        </w:r>
      </w:hyperlink>
      <w:r w:rsidRPr="00BC4362">
        <w:rPr>
          <w:color w:val="000000"/>
        </w:rPr>
        <w:t> (зі змінами та доповненнями), товарно-транспортні накладні не складались та не оформлювались.</w:t>
      </w:r>
    </w:p>
    <w:p w14:paraId="388BC3EF" w14:textId="77777777" w:rsidR="00BC4362" w:rsidRPr="00BC4362" w:rsidRDefault="00BC4362" w:rsidP="00BC4362">
      <w:pPr>
        <w:pStyle w:val="a9"/>
        <w:rPr>
          <w:color w:val="000000"/>
        </w:rPr>
      </w:pPr>
      <w:r w:rsidRPr="00BC4362">
        <w:rPr>
          <w:color w:val="000000"/>
        </w:rPr>
        <w:t xml:space="preserve">Продовжуючи свої злочинні дії, ОСОБА_1 отримала від невстановлених слідством осіб нікчемний договір поставки № 01/03/18 від 01.03.2018 та нікчемні видаткові накладні </w:t>
      </w:r>
      <w:r w:rsidRPr="00BC4362">
        <w:rPr>
          <w:color w:val="000000"/>
        </w:rPr>
        <w:lastRenderedPageBreak/>
        <w:t>складені від імені ПП «Українське поле» за № 208 від 31.03.2018, № 224 від 31.03.2018, № 210 від 31.03.2018, № 219 від 31.03.2018, № 213 від 31.03.2018, № 230 від 31.03.2018, № 207 від 31.03.2018, № 226 від 31.03.2018, № 209 від 31.03.2018, № 215 від 31.03.2018, № 220 від 31.03.2018, № 221 від 31.03.2018, № 223 від 31.03.2018, № 211 від 31.03.2018, № 228 від 31.03.2018, № 212 від 31.03.2018, № 225 від 31.03.2018, № 216 від 31.03.2018, № 229 від 31.03.2018, № 206 від 31.03.2018, № 214 від 31.03.2018, № 231 від 31.03.2018, № 218 від 31.03.2018, № 217 від 31.03.2018, № 222 від 31.03.2018, № 201 від 30.03.2018, № 227 від 30.03.2018, № 205 від 30.03.2018, № 202 від 30.03.2018, № 2031 від 30.03.2018, № 200 від 30.03.2018, № 204 від 30.03.2018. Водночас, на підтвердження факту поставки, в порушення вимог пп.11.1., п.11.4, п.11.6 «Правил перевезень вантажів автомобільним транспортом в Україні», затверджених </w:t>
      </w:r>
      <w:hyperlink r:id="rId40" w:tgtFrame="_blank" w:tooltip="Про затвердження Правил перевезень вантажів автомобільним транспортом в Україні; нормативно-правовий акт № 363 від 14.10.1997" w:history="1">
        <w:r w:rsidRPr="00BC4362">
          <w:rPr>
            <w:rStyle w:val="a7"/>
          </w:rPr>
          <w:t>наказом Мінтрансу України від 14.10.1997 № 363</w:t>
        </w:r>
      </w:hyperlink>
      <w:r w:rsidRPr="00BC4362">
        <w:rPr>
          <w:color w:val="000000"/>
        </w:rPr>
        <w:t> (зі змінами та доповненнями), товарно-транспортні накладні не складались та не оформлювались.</w:t>
      </w:r>
    </w:p>
    <w:p w14:paraId="64E8785F" w14:textId="77777777" w:rsidR="00BC4362" w:rsidRPr="00BC4362" w:rsidRDefault="00BC4362" w:rsidP="00BC4362">
      <w:pPr>
        <w:pStyle w:val="a9"/>
        <w:rPr>
          <w:color w:val="000000"/>
        </w:rPr>
      </w:pPr>
      <w:r w:rsidRPr="00BC4362">
        <w:rPr>
          <w:color w:val="000000"/>
        </w:rPr>
        <w:t>Продовжуючи свої злочинні дії, ОСОБА_1 отримала від невстановлених слідством осіб нікчемний договір поставки № 05/02/18 від 05.02.2018, нікчемні видаткові накладні, складені від імені ТОВ «Агромех групп» № 1 від 14.02.2018, № 2 від 14.02.2018, № 3 від 15.02.2018, № 4 від 15.02.2018, № 5 від 15.02.2018, № 6 від 15.02.2018, № 7 від 15.02.2018, № 8 від 15.02.2018, № 16 від 15.02.2018, № 9 від 16.02.2018, № 10 від 16.02.2018, № 11 від 16.02.2018, № 12 від 16.02.2018, № 13 від 16.02.2018, № 14 від 16.02.2018, № 15 від 17.02.2018, № 17 від 17.02.2018, № 18 від 17.02.2018, № 19 від 17.02.2018, № 20 від 17.02.2018, № 21 від 18.02.2018, № 22 від 18.02.2018, № 23 від 20.02.2018, № 24 від 20.02.2018, № 25 від 22.02.2018, № 26 від 22.02.2018, № 27 від 22.02.2018, № 28 від 22.02.2018, № 29 від 22.02.2018, № 30 від 22.02.2018, № 31 від 22.02.2018, № 32 від 22.02.2018, № 33 від 22.02.2018, № 34 від 22.02.2018, № 35 від 22.02.2018, № 36 від 22.02.2018, № 37 від 22.02.2018, № 38 від 23.02.2018, № 39 від 23.02.2018, № 40 від 23.02.2018, № 41 від 23.02.2018, № 42 від 23.02.2018, № 43 від 23.02.2018, № 44 від 23.02.2018, № 45 від 23.02.2018, № 46 від 23.02.2018 та нікчемні товарно-транспортні накладні № 1 від 14.02.2018, № 2 від 14.02.2018, № 3 від 15.02.2018, № 4 від 15.02.2018, № 5 від 15.02.2018, № 6 від 15.02.2018, № 7 від 15.02.2018, № 8 від 15.02.2018, № 16 від 15.02.2018, № 9 від 16.02.2018, № 10 від 16.02.2018, № 11 від 16.02.2018, № 12 від 16.02.2018, № 13 від 16.02.2018, № 14 від 16.02.2018, № 15 від 17.02.2018, № 17 від 17.02.2018, № 18 від 17.02.2018, № 19 від 17.02.2018, № 20 від 17.02.2018, № 21 від 18.02.2018, № 22 від 18.02.2018, № 23 від 20.02.2018, № 24 від 20.02.2018, № 25 від 22.02.2018, № 26 від 22.02.2018, № 27 від 22.02.2018, № 28 від 22.02.2018, № 29 від 22.02.2018, № 30 від 22.02.2018, № 31 від 22.02.2018, № 32 від 22.02.2018, № 33 від 22.02.2018, № 34 від 22.02.2018, № 35 від 22.02.2018, № 36 від 22.02.2018, № 37 від 22.02.2018, № 38 від 23.02.2018, № 39 від 23.02.2018, № 40 від 23.02.2018, № 41 від 23.02.2018, № 42 від 23.02.2018, № 43 від 23.02.2018, № 44 від 23.02.2018, № 45 від 23.02.2018, № 46 від 23.02.2018.</w:t>
      </w:r>
    </w:p>
    <w:p w14:paraId="455EB877" w14:textId="77777777" w:rsidR="00BC4362" w:rsidRPr="00BC4362" w:rsidRDefault="00BC4362" w:rsidP="00BC4362">
      <w:pPr>
        <w:pStyle w:val="a9"/>
        <w:rPr>
          <w:color w:val="000000"/>
        </w:rPr>
      </w:pPr>
      <w:r w:rsidRPr="00BC4362">
        <w:rPr>
          <w:color w:val="000000"/>
        </w:rPr>
        <w:t>Крім того, після проведення реєстрації невстановленими особами податкових накладних ТОВ «Мрія-К» за № 242 від 17.07.2017, № 270 від 19.07.2017, № 545 від 25.07.2017, № 546 від 26.07.2017 на загальну суму ПДВ 167 246,4 грн., в єдиному реєстрі податкових накладних, 19.08.2017 та 11.09.2017 ОСОБА_1 здійснено відображення їх у складі податкового кредиту з ПДВ в деклараціях за липень та серпень 2017 року.</w:t>
      </w:r>
    </w:p>
    <w:p w14:paraId="5DD792E8" w14:textId="77777777" w:rsidR="00BC4362" w:rsidRPr="00BC4362" w:rsidRDefault="00BC4362" w:rsidP="00BC4362">
      <w:pPr>
        <w:pStyle w:val="a9"/>
        <w:rPr>
          <w:color w:val="000000"/>
        </w:rPr>
      </w:pPr>
      <w:r w:rsidRPr="00BC4362">
        <w:rPr>
          <w:color w:val="000000"/>
        </w:rPr>
        <w:t xml:space="preserve">Податкові декларації з ПДВ ТОВ «Агрокомфорт» із додатками у вигляді розшифровки податкових зобов`язань та податкового кредиту в розрізі контрагентів (Додаток 5) за період липень-серпень 2017 року із відображенням у них у складі податкового кредиту від ТОВ «Мрія-К» на загальну суму 167 246,4 грн. ПДВ подані до податкового органу засобами електронного зв`язку 19.08.2017 за вх. № 9167415228, № 9167415225 та </w:t>
      </w:r>
      <w:r w:rsidRPr="00BC4362">
        <w:rPr>
          <w:color w:val="000000"/>
        </w:rPr>
        <w:lastRenderedPageBreak/>
        <w:t>11.09.2017 за вх. № НОМЕР_14 , № НОМЕР_15 відповідно із накладенням електронного цифрового підпису ОСОБА_1 на кожен документ.</w:t>
      </w:r>
    </w:p>
    <w:p w14:paraId="322BBAC7" w14:textId="77777777" w:rsidR="00BC4362" w:rsidRPr="00BC4362" w:rsidRDefault="00BC4362" w:rsidP="00BC4362">
      <w:pPr>
        <w:pStyle w:val="a9"/>
        <w:rPr>
          <w:color w:val="000000"/>
        </w:rPr>
      </w:pPr>
      <w:r w:rsidRPr="00BC4362">
        <w:rPr>
          <w:color w:val="000000"/>
        </w:rPr>
        <w:t>Крім того, після проведення реєстрації невстановленими особами податкових накладних ПП «Українське поле» за № 99 від 31.03.2018, № 70 від 31.03.2018, № 66 від 31.03.2018, № 71 від 31.03.2018, № 89 від 31.03.2018, № 67 від 31.03.2018, № 95 від 31.03.2018, № 98 від 31.03.2018, № 97 від 31.03.2018, № 94 від 31.03.2018 № 92 від 31.03.2018, № 69 від 31.03.2018, № 65 від 31.03.2018, № 80 від 31.03.2018, № 68 від 31.03.2018, № 93 від 31.03.2018, № 87 від 31.03.2018, № 82 від 31.03.2018, № 81 від 31.03.2018, № 83 від 31.03.2018, № 91 від 31.03.2018, № 86 від 31.03.2018, № 96 від 31.03.2018, № 90 від 31.03.2018, № 88 від 31.03.2018, № 72 від 30.03.2018, № 75 від 30.03.2018, № 77 від 30.03.2018, № 78 від 30.03.2018, № 79 від 30.03.2018, № 73 від 30.03.2018, № 76 від 30.03.2018, на загальну суму ПДВ 1556 823,86 грн., в єдиному реєстрі податкових накладних, ОСОБА_1 17.04.2018 здійснено відображення їх у складі податкового кредиту з ПДВ в декларації за березень 2018 року.</w:t>
      </w:r>
    </w:p>
    <w:p w14:paraId="52A93EBB" w14:textId="77777777" w:rsidR="00BC4362" w:rsidRPr="00BC4362" w:rsidRDefault="00BC4362" w:rsidP="00BC4362">
      <w:pPr>
        <w:pStyle w:val="a9"/>
        <w:rPr>
          <w:color w:val="000000"/>
        </w:rPr>
      </w:pPr>
      <w:r w:rsidRPr="00BC4362">
        <w:rPr>
          <w:color w:val="000000"/>
        </w:rPr>
        <w:t>Податкова декларації з ПДВ ТОВ «Агрокомфорт» із додатком у вигляді Розшифровки податкових зобов`язань та податкового кредиту в розрізі контрагентів (Додаток 5) березень 2018 із відображенням у ній у складі податкового кредиту від ПП «Українське поле» на загальну суму 1 556 823,86 грн. ПДВ подані до податкового органу засобами електронного зв`язку 17.04.2018 за вх. № НОМЕР_16 , № НОМЕР_17 із накладенням електронного цифрового підпису ОСОБА_1 на кожен документ.</w:t>
      </w:r>
    </w:p>
    <w:p w14:paraId="41D86EFD" w14:textId="77777777" w:rsidR="00BC4362" w:rsidRPr="00BC4362" w:rsidRDefault="00BC4362" w:rsidP="00BC4362">
      <w:pPr>
        <w:pStyle w:val="a9"/>
        <w:rPr>
          <w:color w:val="000000"/>
        </w:rPr>
      </w:pPr>
      <w:r w:rsidRPr="00BC4362">
        <w:rPr>
          <w:color w:val="000000"/>
        </w:rPr>
        <w:t>Крім того, після проведення реєстрації невстановленими особами податкових накладних ТОВ «Агромех групп» за № 1 від 14.02.2018, № 2 від 14.02.2018, № 3 від 15.02.2018, № 4 від 15.02.2018, № 5 від 15.02.2018, № 6 від 15.02.2018, № 7 від 15.02.2018, № 8 від 15.02.2018, № 16 від 15.02.2018, № 9 від 16.02.2018, № 10 від 16.02.2018, № 11 від 16.02.2018, № 12 від 16.02.2018, № 13 від 16.02.2018, № 14 від 16.02.2018, № 15 від 17.02.2018, № 17 від 17.02.2018, № 18 від 17.02.2018, № 19 від 17.02.2018, № 20 від 17.02.2018, № 21 від 18.02.2018, № 22 від 18.02.2018, № 23 від 20.02.2018, № 24 від 20.02.2018, № 25 від 22.02.2018, № 26 від 22.02.2018, № 27 від 22.02.2018, № 28 від 22.02.2018, № 29 від 22.02.2018, № 30 від 22.02.2018, № 31 від 22.02.2018, № 32 від 22.02.2018, № 33 від 22.02.2018, № 34 від 22.02.2018, № 35 від 22.02.2018, № 36 від 22.02.2018, № 37 від 22.02.2018, № 38 від 23.02.2018, № 39 від 23.02.2018, № 40 від 23.02.2018, № 41 від 23.02.2018, № 42 від 23.02.2018, № 43 від 23.02.2018, № 44 від 23.02.2018, № 45 від 23.02.2018, № 46 від 23.02.2018, на загальну суму ПДВ 1 723 997,79 грн., в єдиному реєстрі податкових накладних, ОСОБА_1 16.03.2018 здійснено відображення їх у складі податкового кредиту з ПДВ в декларації за лютий 2018 року.</w:t>
      </w:r>
    </w:p>
    <w:p w14:paraId="2726BEB2" w14:textId="77777777" w:rsidR="00BC4362" w:rsidRPr="00BC4362" w:rsidRDefault="00BC4362" w:rsidP="00BC4362">
      <w:pPr>
        <w:pStyle w:val="a9"/>
        <w:rPr>
          <w:color w:val="000000"/>
        </w:rPr>
      </w:pPr>
      <w:r w:rsidRPr="00BC4362">
        <w:rPr>
          <w:color w:val="000000"/>
        </w:rPr>
        <w:t>Податкова декларація з ПДВ ТОВ «Агрокомфорт» із додатком у вигляді Розшифровки податкових зобов`язань та податкового кредиту в розрізі контрагентів (Додаток 5) лютий 2018 із відображенням у ній у складі податкового кредиту від ТОВ «Агромех групп» на загальну суму 1 723 997,79 грн. ПДВ подані до податкового органу засобами електронного зв`язку 16.03.2018 за вх. № НОМЕР_18 , № НОМЕР_19 із накладенням електронного цифрового підпису ОСОБА_1 на кожен документ.</w:t>
      </w:r>
    </w:p>
    <w:p w14:paraId="146E83E4" w14:textId="77777777" w:rsidR="00BC4362" w:rsidRPr="00BC4362" w:rsidRDefault="00BC4362" w:rsidP="00BC4362">
      <w:pPr>
        <w:pStyle w:val="a9"/>
        <w:rPr>
          <w:color w:val="000000"/>
        </w:rPr>
      </w:pPr>
      <w:r w:rsidRPr="00BC4362">
        <w:rPr>
          <w:color w:val="000000"/>
        </w:rPr>
        <w:t xml:space="preserve">Аналізом руху коштів по банківським рахункам ТОВ «Агрокомфорт» встановлена відсутність розрахунків за поставлений товар перед ТОВ «Мрія-К» та ПП «Українське поле», що свідчить про безтоварність таких операцій. В свою чергу, на рахунок ТОВ «Агромех групп» перераховано грошову суму в розмірі 787 000,00 грн., в т.ч. ПДВ у сумі 197 333,33 грн., що не відповідає обсягам виконання договору поставки № 05/02/18 від 05.02.2018 (сума за договором - 10 343 986,74 грн. в т.ч. ПДВ у сумі 1 723 997,79 грн.) та </w:t>
      </w:r>
      <w:r w:rsidRPr="00BC4362">
        <w:rPr>
          <w:color w:val="000000"/>
        </w:rPr>
        <w:lastRenderedPageBreak/>
        <w:t>свідчить про імітацію проведення розрахунків за поставлений товар та безтоварність таких операцій.</w:t>
      </w:r>
    </w:p>
    <w:p w14:paraId="6EC67168" w14:textId="77777777" w:rsidR="00BC4362" w:rsidRPr="00BC4362" w:rsidRDefault="00BC4362" w:rsidP="00BC4362">
      <w:pPr>
        <w:pStyle w:val="a9"/>
        <w:rPr>
          <w:color w:val="000000"/>
        </w:rPr>
      </w:pPr>
      <w:r w:rsidRPr="00BC4362">
        <w:rPr>
          <w:color w:val="000000"/>
        </w:rPr>
        <w:t>Крім того, згідно показів свідків ОСОБА_6 , ІНФОРМАЦІЯ_5 та ОСОБА_7 , ІНФОРМАЦІЯ_6 , які відповідно до відомостей про доходи фізичних осіб (форми 1-ДФ) рахувались працівниками на ТОВ «Агрокомфорт» (з 01.01.2018 до 30.09.2018 та з 01.10.2017 до 30.09.2017 відповідно), останні жодного відношення до діяльності товариства не мали, жодних робіт на вказаному товаристві не виконували та будь-яких послуг не надавали.</w:t>
      </w:r>
    </w:p>
    <w:p w14:paraId="4DF989BB" w14:textId="77777777" w:rsidR="00BC4362" w:rsidRPr="00BC4362" w:rsidRDefault="00BC4362" w:rsidP="00BC4362">
      <w:pPr>
        <w:pStyle w:val="a9"/>
        <w:rPr>
          <w:color w:val="000000"/>
        </w:rPr>
      </w:pPr>
      <w:r w:rsidRPr="00BC4362">
        <w:rPr>
          <w:color w:val="000000"/>
        </w:rPr>
        <w:t>Згідно отриманої інформації з Регіонального сервісного центру МВС в Кіровоградській області, реєстру речових прав на нерухоме майно Міністерства Юстиції України, систем співставлення податкового кредиту та податкових зобов`язань з податку на додану вартість та даних зареєстрованих податкових накладних по придбаних товарно-матеріальних цінностей ТОВ «Мрія-К», ПП «Українське поле» та ТОВ «Агромех групп» встановлено відсутність у зазначених підприємств необхідних умов для ведення господарської діяльності, у тому числі: власних основних фондів, виробничих активів, складських приміщень, транспортних засобів та персоналу.</w:t>
      </w:r>
    </w:p>
    <w:p w14:paraId="7925BAF3" w14:textId="77777777" w:rsidR="00BC4362" w:rsidRPr="00BC4362" w:rsidRDefault="00BC4362" w:rsidP="00BC4362">
      <w:pPr>
        <w:pStyle w:val="a9"/>
        <w:rPr>
          <w:color w:val="000000"/>
        </w:rPr>
      </w:pPr>
      <w:r w:rsidRPr="00BC4362">
        <w:rPr>
          <w:color w:val="000000"/>
        </w:rPr>
        <w:t>Також, у нікчемних товарно-транспортних накладних, виписаних від імені ТОВ «Агромех групп», указані вантажні транспортні засоби марки «DAF», однак зазначені транспортні засоби за реєстраційними номерами « НОМЕР_20 », « НОМЕР_21 », « НОМЕР_22 » на обліку як зареєстровані не значаться, а під реєстраційним номером « НОМЕР_23 » зареєстровано автомобіль марки «TOYOTA COROLLA».</w:t>
      </w:r>
    </w:p>
    <w:p w14:paraId="3781EB52" w14:textId="77777777" w:rsidR="00BC4362" w:rsidRPr="00BC4362" w:rsidRDefault="00BC4362" w:rsidP="00BC4362">
      <w:pPr>
        <w:pStyle w:val="a9"/>
        <w:rPr>
          <w:color w:val="000000"/>
        </w:rPr>
      </w:pPr>
      <w:r w:rsidRPr="00BC4362">
        <w:rPr>
          <w:color w:val="000000"/>
        </w:rPr>
        <w:t>Аналізом податкової звітності та банківських операцій відслідковується наявність пересортиці товарів.</w:t>
      </w:r>
    </w:p>
    <w:p w14:paraId="0E2D8A20" w14:textId="77777777" w:rsidR="00BC4362" w:rsidRPr="00BC4362" w:rsidRDefault="00BC4362" w:rsidP="00BC4362">
      <w:pPr>
        <w:pStyle w:val="a9"/>
        <w:rPr>
          <w:color w:val="000000"/>
        </w:rPr>
      </w:pPr>
      <w:r w:rsidRPr="00BC4362">
        <w:rPr>
          <w:color w:val="000000"/>
        </w:rPr>
        <w:t>Таким чином, ТОВ «Мрія-К», ПП «Українське поле» та ТОВ «Агромех групп» не мало умов для реального товарного характеру, що свідчать про відсутність факту реального здійснення господарської діяльності зазначеними підприємствами, про безпідставність формування ними податкових зобов`язань та податкового кредиту з ПДВ контрагентам, а саме ТОВ «Агрокомфорт» виключно для надання податкової вигоди, або використання цих підприємств як «транзитних».</w:t>
      </w:r>
    </w:p>
    <w:p w14:paraId="04189F3B" w14:textId="77777777" w:rsidR="00BC4362" w:rsidRPr="00BC4362" w:rsidRDefault="00BC4362" w:rsidP="00BC4362">
      <w:pPr>
        <w:pStyle w:val="a9"/>
        <w:rPr>
          <w:color w:val="000000"/>
        </w:rPr>
      </w:pPr>
      <w:r w:rsidRPr="00BC4362">
        <w:rPr>
          <w:color w:val="000000"/>
        </w:rPr>
        <w:t>Згідно показів свідка ОСОБА_8 , ІНФОРМАЦІЯ_7 , копії всіх вищевказаних документів йому надані власноручно ОСОБА_1 , що підтверджує поінформованість останньої про наявність таких документів та їх використання у фінансово-господарській діяльності товариства.</w:t>
      </w:r>
    </w:p>
    <w:p w14:paraId="3FA1575A" w14:textId="77777777" w:rsidR="00BC4362" w:rsidRPr="00BC4362" w:rsidRDefault="00BC4362" w:rsidP="00BC4362">
      <w:pPr>
        <w:pStyle w:val="a9"/>
        <w:rPr>
          <w:color w:val="000000"/>
        </w:rPr>
      </w:pPr>
      <w:r w:rsidRPr="00BC4362">
        <w:rPr>
          <w:color w:val="000000"/>
        </w:rPr>
        <w:t xml:space="preserve">В результаті вищевказаних протиправних дій, спрямованих на умисне ухилення від сплати податків, директор ТОВ «Агрокомфорт» ОСОБА_1 на підставі отриманих нікчемного договору поставки № 03-07/17 від 03.07.2017, нікчемних видаткових накладних і рахунків на оплату за № 2320 від 17.07.2017, № 2322 від 19.07.2017, № 2326 від 25.07.2017, № 2328 від 26.07.2017, № 2365 від 03.08.2017, № 2380 від 07.08.2017 фіктивно складених із ТОВ «Мрія-К», нікчемного договору поставки № 01/03/18 від 01.03.2018 і нікчемних видаткових накладних за № 208 від 31.03.2018, № 224 від 31.03.2018, № 210 від 31.03.2018, № 219 від 31.03.2018, № 213 від 31.03.2018, № 230 від 31.03.2018, № 207 від 31.03.2018 № 226 від 31.03.2018, № 209 від 31.03.2018, № 215 від 31.03.2018, № 220 від 31.03.2018, № 221 від 31.03.2018, № 223 від 31.03.2018, № 211 від 31.03.2018, № 228 від 31.03.2018, № 212 від 31.03.2018, № 225 від 31.03.2018, № 216 від 31.03.2018, № 229 від 31.03.2018, № 206 від 31.03.2018, № 214 від 31.03.2018, № 231 від 31.03.2018, № 218 від </w:t>
      </w:r>
      <w:r w:rsidRPr="00BC4362">
        <w:rPr>
          <w:color w:val="000000"/>
        </w:rPr>
        <w:lastRenderedPageBreak/>
        <w:t>31.03.2018, № 217 від 31.03.2018, № 222 від 31.03.2018, № 201 від 30.03.2018, № 227 від 30.03.2018, № 205 від 30.03.2018, № 202 від 30.03.2018, № 2031 від 30.03.2018, № 200 від 30.03.2018, № 204 від 30.03.2018, фіктивно складених із ПП «Українське поле», нікчемного договору поставки № 05/02/18 від 05.02.2018 і нікчемних видаткових накладних № 1 від 14.02.2018, № 2 від 14.02.2018, № 3 від 15.02.2018, № 4 від 15.02.2018, № 5 від 15.02.2018, № 6 від 15.02.2018, № 7 від 15.02.2018, № 8 від 15.02.2018, № 16 від 15.02.2018, № 9 від 16.02.2018, № 10 від 16.02.2018, № 11 від 16.02.2018, № 12 від 16.02.2018, № 13 від 16.02.2018, № 14 від 16.02.2018, № 15 від 17.02.2018, № 17 від 17.02.2018, № 18 від 17.02.2018, № 19 від 17.02.2018, № 20 від 17.02.2018, № 21 від 18.02.2018, № 22 від 18.02.2018, № 23 від 20.02.2018, № 24 від 20.02.2018, № 25 від 22.02.2018, № 26 від 22.02.2018, № 27 від 22.02.2018, № 28 від 22.02.2018, № 29 від 22.02.2018, № 30 від 22.02.2018, № 31 від 22.02.2018, № 32 від 22.02.2018, № 33 від 22.02.2018, № 34 від 22.02.2018, № 35 від 22.02.2018, № 36 від 22.02.2018, № 37 від 22.02.2018, № 38 від 23.02.2018, № 39 від 23.02.2018, № 40 від 23.02.2018, № 41 від 23.02.2018, № 42 від 23.02.2018, № 43 від 23.02.2018, № 44 від 23.02.2018, № 45 від 23.02.2018, № 46 від 23.02.2018, та нікчемні товарно-транспортні накладні № 1 від 14.02.2018, № 2 від 14.02.2018, № 3 від 15.02.2018, № 4 від 15.02.2018, № 5 від 15.02.2018, № 6 від 15.02.2018, № 7 від 15.02.2018, № 8 від 15.02.2018, № 16 від 15.02.2018, № 9 від 16.02.2018, № 10 від 16.02.2018, № 11 від 16.02.2018, № 12 від 16.02.2018, № 13 від 16.02.2018, № 14 від 16.02.2018, № 15 від 17.02.2018, № 17 від 17.02.2018, № 18 від 17.02.2018, № 19 від 17.02.2018, № 20 від 17.02.2018, № 21 від 18.02.2018, № 22 від 18.02.2018, № 23 від 20.02.2018, № 24 від 20.02.2018, № 25 від 22.02.2018, № 26 від 22.02.2018, № 27 від 22.02.2018, № 28 від 22.02.2018, № 29 від 22.02.2018, № 30 від 22.02.2018, № 31 від 22.02.2018, № 32 від 22.02.2018, № 33 від 22.02.2018, № 34 від 22.02.2018, № 35 від 22.02.2018, № 36 від 22.02.2018, № 37 від 22.02.2018, № 38 від 23.02.2018, № 39 від 23.02.2018, № 40 від 23.02.2018, № 41 від 23.02.2018, № 42 від 23.02.2018, № 43 від 23.02.2018, № 44 від 23.02.2018, № 45 від 23.02.2018, № 46 від 23.02.2018, фіктивно складених із ТОВ «Агромех групп», склала за відповідні звітні податкові періоди серпня - липня 2017 року, лютого-березня 2018 року податкові декларації з ПДВ ТОВ «Агрокомфорт», додатки № 5 до них, чим незаконно завищила витрати підприємства в загальній сумі 20 688 408,30 грн. з ПДВ та відповідно занизила на суми, належного до сплати в бюджет податку на додану вартість, а саме:</w:t>
      </w:r>
    </w:p>
    <w:p w14:paraId="2BA0E506" w14:textId="77777777" w:rsidR="00BC4362" w:rsidRPr="00BC4362" w:rsidRDefault="00BC4362" w:rsidP="00BC4362">
      <w:pPr>
        <w:pStyle w:val="a9"/>
        <w:rPr>
          <w:color w:val="000000"/>
        </w:rPr>
      </w:pPr>
      <w:r w:rsidRPr="00BC4362">
        <w:rPr>
          <w:color w:val="000000"/>
        </w:rPr>
        <w:t>?податкову декларацію з ПДВ ТОВ «Агрокомфорт» за липень 2017 вх. № НОМЕР_24 від 19.08.2017, Розшифровки податкових зобов`язань та податкового кредиту в розрізі контрагентів (Додаток 5) до вказаної декларації вх. № 9167415225 від 19.08.2017 із зазначеними в них недостовірними даними про розмір податкового кредиту в сумі 793 720,8 грн., безпідставно завищеного по нікчемних операціях із ТОВ «Мрія-К» на суму ПДВ 132 286,8 грн. та даними про суму від`ємного значення, що зараховується до складу податкового кредиту наступного звітного (податкового) періоду, безпідставно завищеного на вказану суму;</w:t>
      </w:r>
    </w:p>
    <w:p w14:paraId="567EDC0A" w14:textId="77777777" w:rsidR="00BC4362" w:rsidRPr="00BC4362" w:rsidRDefault="00BC4362" w:rsidP="00BC4362">
      <w:pPr>
        <w:pStyle w:val="a9"/>
        <w:rPr>
          <w:color w:val="000000"/>
        </w:rPr>
      </w:pPr>
      <w:r w:rsidRPr="00BC4362">
        <w:rPr>
          <w:color w:val="000000"/>
        </w:rPr>
        <w:t>?податкову декларацію з ПДВ ТОВ «Агрокомфорт» за серпень 2017 року вх. № 9182506156 від 11.09.2017, Розшифровки податкових зобов`язань та податкового кредиту в розрізі контрагентів (Додаток 5) до вказаної декларації вх. № 9182506191 від 11.09.2017 із зазначеними в них даними про розмір податкового кредиту в сумі 209 757,6 грн., безпідставно завищеного по нікчемних операціях із ТОВ «Мрія-К» на суму ПДВ 34 959,6 грн. та недостовірними даними про суму від`ємного значення, що зараховується до складу податкового кредиту наступного звітного (податкового) періоду, безпідставно завищеного на вказану суму;</w:t>
      </w:r>
    </w:p>
    <w:p w14:paraId="5BCC42B3" w14:textId="77777777" w:rsidR="00BC4362" w:rsidRPr="00BC4362" w:rsidRDefault="00BC4362" w:rsidP="00BC4362">
      <w:pPr>
        <w:pStyle w:val="a9"/>
        <w:rPr>
          <w:color w:val="000000"/>
        </w:rPr>
      </w:pPr>
      <w:r w:rsidRPr="00BC4362">
        <w:rPr>
          <w:color w:val="000000"/>
        </w:rPr>
        <w:lastRenderedPageBreak/>
        <w:t>?податкову декларацію з ПДВ ТОВ «Агрокомфорт» за лютий 2018 року вх. № 9046362541 від 16.03.2018, Розшифровки податкових зобов`язань та податкового кредиту в розрізі контрагентів (Додаток 5) до вказаної декларації вх. № 9046362581 від 16.03.2018 із зазначеними в них недостовірними даними про розмір податкового кредиту в сумі 10 343 986,74 грн., безпідставно завищеного по нікчемних операціях із ТОВ «Агромех групп» на суму ПДВ 1 723 998 грн. та даними про суму від`ємного значення, що зараховується до складу податкового кредиту наступного звітного (податкового) періоду, безпідставно завищеного на вказану суму;</w:t>
      </w:r>
    </w:p>
    <w:p w14:paraId="4627A96A" w14:textId="77777777" w:rsidR="00BC4362" w:rsidRPr="00BC4362" w:rsidRDefault="00BC4362" w:rsidP="00BC4362">
      <w:pPr>
        <w:pStyle w:val="a9"/>
        <w:rPr>
          <w:color w:val="000000"/>
        </w:rPr>
      </w:pPr>
      <w:r w:rsidRPr="00BC4362">
        <w:rPr>
          <w:color w:val="000000"/>
        </w:rPr>
        <w:t>?податкову декларацію з ПДВ ТОВ «Агрокомфорт» за березень 2018 року вх. № 9069939353 від 17.04.2018, Розшифровки податкових зобов`язань та податкового кредиту в розрізі контрагентів (Додаток 5) до вказаної декларації вх. № 9069939411 від 17.04.2018 із зазначеними в них недостовірними даними про розмір податкового кредиту в сумі 9 340 943,16 грн., безпідставно завищеного по нікчемних операціях із ПП «Українське поле» на суму ПДВ 1 556 823,86 грн. та даними про суму від`ємного значення, що зараховується до складу податкового кредиту наступного звітного (податкового) періоду, безпідставно завищеного на вказану суму.</w:t>
      </w:r>
    </w:p>
    <w:p w14:paraId="7A9B1FEC" w14:textId="77777777" w:rsidR="00BC4362" w:rsidRPr="00BC4362" w:rsidRDefault="00BC4362" w:rsidP="00BC4362">
      <w:pPr>
        <w:pStyle w:val="a9"/>
        <w:rPr>
          <w:color w:val="000000"/>
        </w:rPr>
      </w:pPr>
      <w:r w:rsidRPr="00BC4362">
        <w:rPr>
          <w:color w:val="000000"/>
        </w:rPr>
        <w:t>Враховуючи, що наслідки в податковому обліку платника створюють тільки реально здійснені господарські операції, тобто такі, які пов`язані з рухом активів, зміною обставин або власного капіталу платника та відповідають змісту, відображеному в складених платником податків договорах та первинних документах. Тобто, враховуючи визначений </w:t>
      </w:r>
      <w:hyperlink r:id="rId41" w:anchor="153684" w:tgtFrame="_blank" w:tooltip="Про бухгалтерський облік та фінансову звітність в Україні; нормативно-правовий акт № 996-XIV від 16.07.1999" w:history="1">
        <w:r w:rsidRPr="00BC4362">
          <w:rPr>
            <w:rStyle w:val="a7"/>
          </w:rPr>
          <w:t>ст. 4 Закону України «Про бухгалтерський облік та фінансову звітність в Україні» від 16.07.99 № 996-ХІV</w:t>
        </w:r>
      </w:hyperlink>
      <w:r w:rsidRPr="00BC4362">
        <w:rPr>
          <w:color w:val="000000"/>
        </w:rPr>
        <w:t> (із змінами та доповненнями) принцип привілеювання сутності над формою, у разі фіктивності, нікчемності операцій, нарахування податкового кредиту, що враховуються при визначенні об`єкта оподаткування податком на додану вартість варто визнати безпідставним.</w:t>
      </w:r>
    </w:p>
    <w:p w14:paraId="2C248776" w14:textId="77777777" w:rsidR="00BC4362" w:rsidRPr="00BC4362" w:rsidRDefault="00BC4362" w:rsidP="00BC4362">
      <w:pPr>
        <w:pStyle w:val="a9"/>
        <w:rPr>
          <w:color w:val="000000"/>
        </w:rPr>
      </w:pPr>
      <w:r w:rsidRPr="00BC4362">
        <w:rPr>
          <w:color w:val="000000"/>
        </w:rPr>
        <w:t xml:space="preserve">Таким чином, ОСОБА_1 шляхом заниження об`єкту оподаткування податком на додану вартість за рахунок безпідставного завищення податкового кредиту з ПДВ, із використанням нікчемних документів розшифровок податкових зобов`язань та податкового кредиту в розрізі контрагентів, реєстрів виданих та отриманих податкових накладних забезпечила виникнення злочинних наслідків із ухилення від сплати податків ТОВ «Агрокомфорт» пов`язаних із фактичним ненадходженням до бюджету податку на додану вартість на загальну суму 3 448 068,79 грн., за періоди: липень 2017 на суму 132 287,00 грн., серпень 2017 на суму 34 960,00 грн., лютий 2018 на суму 1 723 997,79 грн., березень 2018 на суму 1 556 824,00 грн., умисно ухилилась від сплати податку у значних розмірах, що підтверджується актом № 92/11-28-14-04/41320097 «Про результати документальної позапланової виїзної перевірки товариства з обмеженою відповідальністю «Агрокомфорт» (код 41320097)» від 18.06.2018, висновком № 33/11-28-16-07/41320097 «Про результати аналітичного дослідження фінансово-господарської діяльності ТОВ «АГРОКОМФОРТ» (код ЄДРПОУ 41320097), щодо наявності ознак правопорушень, в тому числі, пов`язаних з легалізацією (відмиванням) доходів, одержаних злочинним шляхом за липень - серпень 2017 року, березень 2018 року» від 15.08.2019, висновком № 2089/19-23, № 2117/19-23 експерта за результатами проведення судово-економічної експертизи від 23.08.2019, актом № 180/11-28-14-02/41320097 «Про результати документальної позапланової виїзної перевірки товариства з обмеженою відповідальністю «Агрокомфорт» (код 41320097)» від 21.11.2018, висновком № 4/11-28-16-07/41320097 «Про результати аналітичного дослідження фінансово-господарської діяльності ТОВ «АГРОКОМФОРТ» (код ЄДРПОУ 41320097), щодо наявності ознак правопорушень, в тому числі, пов`язаних з легалізацією (відмиванням) доходів, одержаних злочинним </w:t>
      </w:r>
      <w:r w:rsidRPr="00BC4362">
        <w:rPr>
          <w:color w:val="000000"/>
        </w:rPr>
        <w:lastRenderedPageBreak/>
        <w:t>шляхом за період з 01.01.2018 по 31.12.2018» від 26.02.2020, висновком № 07/03-20 експерта за результатами проведення судово-економічної експертизи від 11.03.2020.</w:t>
      </w:r>
    </w:p>
    <w:p w14:paraId="106D94E9" w14:textId="77777777" w:rsidR="00BC4362" w:rsidRPr="00BC4362" w:rsidRDefault="00BC4362" w:rsidP="00BC4362">
      <w:pPr>
        <w:pStyle w:val="a9"/>
        <w:rPr>
          <w:color w:val="000000"/>
        </w:rPr>
      </w:pPr>
      <w:r w:rsidRPr="00BC4362">
        <w:rPr>
          <w:color w:val="000000"/>
        </w:rPr>
        <w:t>Таким чином, ОСОБА_1 , ІНФОРМАЦІЯ_1 , своїми умисними, протиправними діями, скоїла умисне ухилення від сплати податків, що входять в систему оподаткування, введених у встановленому законом порядку, вчинене службовою особою підприємства, яка зобов`язана їх сплачувати, що призвело до фактичного ненадходження до бюджету коштів в значних розмірах, тобто скоїла кримінальне правопорушення, передбачене ч. 1 </w:t>
      </w:r>
      <w:hyperlink r:id="rId42" w:anchor="1143" w:tgtFrame="_blank" w:tooltip="Кримінальний кодекс України; нормативно-правовий акт № 2341-III від 05.04.2001" w:history="1">
        <w:r w:rsidRPr="00BC4362">
          <w:rPr>
            <w:rStyle w:val="a7"/>
          </w:rPr>
          <w:t>ст. 212 КК України</w:t>
        </w:r>
      </w:hyperlink>
      <w:r w:rsidRPr="00BC4362">
        <w:rPr>
          <w:color w:val="000000"/>
        </w:rPr>
        <w:t>.</w:t>
      </w:r>
    </w:p>
    <w:p w14:paraId="56F6565B" w14:textId="77777777" w:rsidR="00BC4362" w:rsidRPr="00BC4362" w:rsidRDefault="00BC4362" w:rsidP="00BC4362">
      <w:pPr>
        <w:pStyle w:val="a9"/>
        <w:rPr>
          <w:color w:val="000000"/>
        </w:rPr>
      </w:pPr>
      <w:r w:rsidRPr="00BC4362">
        <w:rPr>
          <w:color w:val="000000"/>
        </w:rPr>
        <w:t>Вказаним кримінальним правопорушенням заподіяна шкода на загальну суму фактичного ненадходження до бюджету податку на додану вартість, а саме - 3 448 068,79 грн., у тому числі за періоди: липень 2017 на суму 132 287,00 грн., серпень 2017 на суму 34 960,00 грн., лютий 2018 на суму 1 723 997,79 грн., березень 2018 на суму 1 556 824,00 грн.</w:t>
      </w:r>
    </w:p>
    <w:p w14:paraId="435BC53D" w14:textId="77777777" w:rsidR="00BC4362" w:rsidRPr="00BC4362" w:rsidRDefault="00BC4362" w:rsidP="00BC4362">
      <w:pPr>
        <w:pStyle w:val="a9"/>
        <w:rPr>
          <w:color w:val="000000"/>
        </w:rPr>
      </w:pPr>
      <w:r w:rsidRPr="00BC4362">
        <w:rPr>
          <w:color w:val="000000"/>
        </w:rPr>
        <w:t>Збитки у кримінальному провадженні відшкодовані частково, а саме у сумі 500 000,00 грн. (згідно платіжних доручень № 128 від 27.08.2018 на суму 100 000,00 грн., № 166 від 20.09.2018 на суму 150 000,00 грн., № 182 від 27.09.2017 на суму 250 000,00 грн.).</w:t>
      </w:r>
    </w:p>
    <w:p w14:paraId="32AA8961" w14:textId="77777777" w:rsidR="00BC4362" w:rsidRPr="00BC4362" w:rsidRDefault="00BC4362" w:rsidP="00BC4362">
      <w:pPr>
        <w:pStyle w:val="a9"/>
        <w:rPr>
          <w:color w:val="000000"/>
        </w:rPr>
      </w:pPr>
      <w:r w:rsidRPr="00BC4362">
        <w:rPr>
          <w:color w:val="000000"/>
        </w:rPr>
        <w:t>В судовому засіданні прокурор підтримав клопотання про звільнення ОСОБА_1 від кримінальної відповідальності на підставі ст.ст. </w:t>
      </w:r>
      <w:hyperlink r:id="rId43" w:anchor="175" w:tgtFrame="_blank" w:tooltip="Кримінальний кодекс України; нормативно-правовий акт № 2341-III від 05.04.2001" w:history="1">
        <w:r w:rsidRPr="00BC4362">
          <w:rPr>
            <w:rStyle w:val="a7"/>
          </w:rPr>
          <w:t>44</w:t>
        </w:r>
      </w:hyperlink>
      <w:r w:rsidRPr="00BC4362">
        <w:rPr>
          <w:color w:val="000000"/>
        </w:rPr>
        <w:t>, </w:t>
      </w:r>
      <w:hyperlink r:id="rId44" w:anchor="187" w:tgtFrame="_blank" w:tooltip="Кримінальний кодекс України; нормативно-правовий акт № 2341-III від 05.04.2001" w:history="1">
        <w:r w:rsidRPr="00BC4362">
          <w:rPr>
            <w:rStyle w:val="a7"/>
          </w:rPr>
          <w:t>49 КК України</w:t>
        </w:r>
      </w:hyperlink>
      <w:r w:rsidRPr="00BC4362">
        <w:rPr>
          <w:color w:val="000000"/>
        </w:rPr>
        <w:t>, та закриття провадження у справі посилаючись на обставини, викладені в клопотанні. 17 квітня 2020 року підозрювана ОСОБА_1 надала письмову згоду на звільнення її від кримінальної відповідальності. Цивільний позов в рамках кримінального провадження не заявлено. Потерпілих не має.</w:t>
      </w:r>
    </w:p>
    <w:p w14:paraId="53652E5F" w14:textId="77777777" w:rsidR="00BC4362" w:rsidRPr="00BC4362" w:rsidRDefault="00BC4362" w:rsidP="00BC4362">
      <w:pPr>
        <w:pStyle w:val="a9"/>
        <w:rPr>
          <w:color w:val="000000"/>
        </w:rPr>
      </w:pPr>
      <w:r w:rsidRPr="00BC4362">
        <w:rPr>
          <w:color w:val="000000"/>
        </w:rPr>
        <w:t>Підозрювана ОСОБА_1 в судовому засіданні, не визнаючи своєї вини у вчиненні інкримінованого їй органом досудового розслідування кримінального правопорушення, не заперечувала проти задоволення клопотання прокурора, просила звільнити її від кримінальної відповідальності з підстав, викладених прокурором та провадження по справі закрити. Наслідки закриття кримінального провадження у зв`язку зі звільненням її від кримінальної відповідальності через закінчення строків давності їй роз`яснені та зрозумілі.</w:t>
      </w:r>
    </w:p>
    <w:p w14:paraId="6BB0CE12" w14:textId="77777777" w:rsidR="00BC4362" w:rsidRPr="00BC4362" w:rsidRDefault="00BC4362" w:rsidP="00BC4362">
      <w:pPr>
        <w:pStyle w:val="a9"/>
        <w:rPr>
          <w:color w:val="000000"/>
        </w:rPr>
      </w:pPr>
      <w:r w:rsidRPr="00BC4362">
        <w:rPr>
          <w:color w:val="000000"/>
        </w:rPr>
        <w:t>Захисники в судовому засіданні підтримали позицію своєї підзахисної та не заперечували проти задоволення клопотання прокурора про звільнення ОСОБА_1 від кримінальної відповідальності з підстав, викладених прокурором, та закриття провадження по справі.</w:t>
      </w:r>
    </w:p>
    <w:p w14:paraId="78DE8764" w14:textId="77777777" w:rsidR="00BC4362" w:rsidRPr="00BC4362" w:rsidRDefault="00BC4362" w:rsidP="00BC4362">
      <w:pPr>
        <w:pStyle w:val="a9"/>
        <w:rPr>
          <w:color w:val="000000"/>
        </w:rPr>
      </w:pPr>
      <w:r w:rsidRPr="00BC4362">
        <w:rPr>
          <w:color w:val="000000"/>
        </w:rPr>
        <w:t>Заслухавши думку учасників судового провадження, суд вважає, що клопотання прокурора слід задовольнити з наступних підстав.</w:t>
      </w:r>
    </w:p>
    <w:p w14:paraId="0BFCF51A" w14:textId="77777777" w:rsidR="00BC4362" w:rsidRPr="00BC4362" w:rsidRDefault="00BC4362" w:rsidP="00BC4362">
      <w:pPr>
        <w:pStyle w:val="a9"/>
        <w:rPr>
          <w:color w:val="000000"/>
        </w:rPr>
      </w:pPr>
      <w:r w:rsidRPr="00BC4362">
        <w:rPr>
          <w:color w:val="000000"/>
        </w:rPr>
        <w:t>Згідно ч. 2 </w:t>
      </w:r>
      <w:hyperlink r:id="rId45" w:anchor="2188" w:tgtFrame="_blank" w:tooltip="Кримінальний процесуальний кодекс України; нормативно-правовий акт № 4651-VI від 13.04.2012" w:history="1">
        <w:r w:rsidRPr="00BC4362">
          <w:rPr>
            <w:rStyle w:val="a7"/>
          </w:rPr>
          <w:t>ст. 286 КПК України</w:t>
        </w:r>
      </w:hyperlink>
      <w:r w:rsidRPr="00BC4362">
        <w:rPr>
          <w:color w:val="000000"/>
        </w:rPr>
        <w:t> встановивши на стадії досудового розслідування підстави для звільнення від кримінальної відповідальності та отримавши згоду підозрюваного на таке звільнення, прокурор складає клопотання про звільнення від кримінальної відповідальності та без проведення досудового розслідування у повному обсязі надсилає його до суду.</w:t>
      </w:r>
    </w:p>
    <w:p w14:paraId="02539DF9" w14:textId="77777777" w:rsidR="00BC4362" w:rsidRPr="00BC4362" w:rsidRDefault="00BC4362" w:rsidP="00BC4362">
      <w:pPr>
        <w:pStyle w:val="a9"/>
        <w:rPr>
          <w:color w:val="000000"/>
        </w:rPr>
      </w:pPr>
      <w:r w:rsidRPr="00BC4362">
        <w:rPr>
          <w:color w:val="000000"/>
        </w:rPr>
        <w:t>Відповідно до ч. 3 </w:t>
      </w:r>
      <w:hyperlink r:id="rId46" w:anchor="2205" w:tgtFrame="_blank" w:tooltip="Кримінальний процесуальний кодекс України; нормативно-правовий акт № 4651-VI від 13.04.2012" w:history="1">
        <w:r w:rsidRPr="00BC4362">
          <w:rPr>
            <w:rStyle w:val="a7"/>
          </w:rPr>
          <w:t>ст. 288 КПК України</w:t>
        </w:r>
      </w:hyperlink>
      <w:r w:rsidRPr="00BC4362">
        <w:rPr>
          <w:color w:val="000000"/>
        </w:rPr>
        <w:t> суд своєю ухвалою закриває кримінальне провадження та звільняє підозрюваного, обвинуваченого від кримінальної відповідальності у випадку встановлення підстав, передбачених законом України про кримінальну відповідальність.</w:t>
      </w:r>
    </w:p>
    <w:p w14:paraId="5CDFFD6C" w14:textId="77777777" w:rsidR="00BC4362" w:rsidRPr="00BC4362" w:rsidRDefault="00BC4362" w:rsidP="00BC4362">
      <w:pPr>
        <w:pStyle w:val="a9"/>
        <w:rPr>
          <w:color w:val="000000"/>
        </w:rPr>
      </w:pPr>
      <w:r w:rsidRPr="00BC4362">
        <w:rPr>
          <w:color w:val="000000"/>
        </w:rPr>
        <w:lastRenderedPageBreak/>
        <w:t>Згідно п. 1 ч. 2 </w:t>
      </w:r>
      <w:hyperlink r:id="rId47" w:anchor="2160" w:tgtFrame="_blank" w:tooltip="Кримінальний процесуальний кодекс України; нормативно-правовий акт № 4651-VI від 13.04.2012" w:history="1">
        <w:r w:rsidRPr="00BC4362">
          <w:rPr>
            <w:rStyle w:val="a7"/>
          </w:rPr>
          <w:t>ст. 284 КПК України</w:t>
        </w:r>
      </w:hyperlink>
      <w:r w:rsidRPr="00BC4362">
        <w:rPr>
          <w:color w:val="000000"/>
        </w:rPr>
        <w:t> кримінальне провадження закривається судом у зв`язку зі звільненням особи від кримінальної відповідальності.</w:t>
      </w:r>
    </w:p>
    <w:p w14:paraId="1809F946" w14:textId="77777777" w:rsidR="00BC4362" w:rsidRPr="00BC4362" w:rsidRDefault="00BC4362" w:rsidP="00BC4362">
      <w:pPr>
        <w:pStyle w:val="a9"/>
        <w:rPr>
          <w:color w:val="000000"/>
        </w:rPr>
      </w:pPr>
      <w:r w:rsidRPr="00BC4362">
        <w:rPr>
          <w:color w:val="000000"/>
        </w:rPr>
        <w:t>Відповідно до п. 1 ч. 1 </w:t>
      </w:r>
      <w:hyperlink r:id="rId48" w:anchor="187" w:tgtFrame="_blank" w:tooltip="Кримінальний кодекс України; нормативно-правовий акт № 2341-III від 05.04.2001" w:history="1">
        <w:r w:rsidRPr="00BC4362">
          <w:rPr>
            <w:rStyle w:val="a7"/>
          </w:rPr>
          <w:t>ст. 49 КК України</w:t>
        </w:r>
      </w:hyperlink>
      <w:r w:rsidRPr="00BC4362">
        <w:rPr>
          <w:color w:val="000000"/>
        </w:rPr>
        <w:t> особа звільняється від кримінальної відповідальності, якщо з дня вчинення нею злочину і до дня набрання вироком законної сили минуло два роки у разі вчинення злочину невеликої тяжкості.</w:t>
      </w:r>
    </w:p>
    <w:p w14:paraId="51AC9F29" w14:textId="77777777" w:rsidR="00BC4362" w:rsidRPr="00BC4362" w:rsidRDefault="00BC4362" w:rsidP="00BC4362">
      <w:pPr>
        <w:pStyle w:val="a9"/>
        <w:rPr>
          <w:color w:val="000000"/>
        </w:rPr>
      </w:pPr>
      <w:r w:rsidRPr="00BC4362">
        <w:rPr>
          <w:color w:val="000000"/>
        </w:rPr>
        <w:t>ОСОБА_1 підозрюється у скоєнні злочину, передбаченого ч. 1 </w:t>
      </w:r>
      <w:hyperlink r:id="rId49" w:anchor="1143" w:tgtFrame="_blank" w:tooltip="Кримінальний кодекс України; нормативно-правовий акт № 2341-III від 05.04.2001" w:history="1">
        <w:r w:rsidRPr="00BC4362">
          <w:rPr>
            <w:rStyle w:val="a7"/>
          </w:rPr>
          <w:t>ст. 212 КК України</w:t>
        </w:r>
      </w:hyperlink>
      <w:r w:rsidRPr="00BC4362">
        <w:rPr>
          <w:color w:val="000000"/>
        </w:rPr>
        <w:t> (в редакції від 07.03.2018, що діяла на час вчинення злочину), санкція якої передбачала покарання у виді штрафу в розмірі від однієї тисячі до двох тисяч неоподатковуваних мінімумів доходів громадян або позбавлення права обіймати певні посади чи займатись певною діяльністю на строк до трьох років, тобто відповідно до ч. 2 </w:t>
      </w:r>
      <w:hyperlink r:id="rId50" w:anchor="910116" w:tgtFrame="_blank" w:tooltip="Кримінальний кодекс України; нормативно-правовий акт № 2341-III від 05.04.2001" w:history="1">
        <w:r w:rsidRPr="00BC4362">
          <w:rPr>
            <w:rStyle w:val="a7"/>
          </w:rPr>
          <w:t>ст. 12 КК України</w:t>
        </w:r>
      </w:hyperlink>
      <w:r w:rsidRPr="00BC4362">
        <w:rPr>
          <w:color w:val="000000"/>
        </w:rPr>
        <w:t> інкримінований їй органом досудового розслідування злочин є злочином невеликої тяжкості.</w:t>
      </w:r>
    </w:p>
    <w:p w14:paraId="6662D297" w14:textId="77777777" w:rsidR="00BC4362" w:rsidRPr="00BC4362" w:rsidRDefault="00BC4362" w:rsidP="00BC4362">
      <w:pPr>
        <w:pStyle w:val="a9"/>
        <w:rPr>
          <w:color w:val="000000"/>
        </w:rPr>
      </w:pPr>
      <w:r w:rsidRPr="00BC4362">
        <w:rPr>
          <w:color w:val="000000"/>
        </w:rPr>
        <w:t>Враховуючи, що інкримінований органом досудового розслідування злочин було закінчено з моменту подання останньої податкової декларації з ПДВ ТОВ «Агрокомфорт» - за березень 2018 року вх. № 9069939353 від 17.04.2018, Розшифровки податкових зобов`язань та податкового кредиту в розрізі контрагентів до вказаної декларації вх. № 9069939411 від 17.04.2018, із зазначеними в них недостовірними даними про розмір податкового кредиту, а отже скоєно ОСОБА_1 17 квітня 2018 року та перебіг передбаченого п. 1 ч. 1 </w:t>
      </w:r>
      <w:hyperlink r:id="rId51" w:anchor="187" w:tgtFrame="_blank" w:tooltip="Кримінальний кодекс України; нормативно-правовий акт № 2341-III від 05.04.2001" w:history="1">
        <w:r w:rsidRPr="00BC4362">
          <w:rPr>
            <w:rStyle w:val="a7"/>
          </w:rPr>
          <w:t>ст. 49 КК України</w:t>
        </w:r>
      </w:hyperlink>
      <w:r w:rsidRPr="00BC4362">
        <w:rPr>
          <w:color w:val="000000"/>
        </w:rPr>
        <w:t> двохрічного строку давності не переривався і не зупинявся та підозрювана ОСОБА_1 наполягає на звільненні її від кримінальної відповідальності у зв`язку із закінченням строків давності, суд дійшов висновку, що кримінальне провадження № 32018120010000040 у відношенні ОСОБА_1 за підозрою у скоєнні злочину, передбаченого ч. 1 </w:t>
      </w:r>
      <w:hyperlink r:id="rId52" w:anchor="1143" w:tgtFrame="_blank" w:tooltip="Кримінальний кодекс України; нормативно-правовий акт № 2341-III від 05.04.2001" w:history="1">
        <w:r w:rsidRPr="00BC4362">
          <w:rPr>
            <w:rStyle w:val="a7"/>
          </w:rPr>
          <w:t>ст. 212 КК України</w:t>
        </w:r>
      </w:hyperlink>
      <w:r w:rsidRPr="00BC4362">
        <w:rPr>
          <w:color w:val="000000"/>
        </w:rPr>
        <w:t>, підлягає закриттю, а підозрювана ОСОБА_1 підлягає звільненню від кримінальної відповідальності у зв`язку із закінченням строків давності.</w:t>
      </w:r>
    </w:p>
    <w:p w14:paraId="7835DDDE" w14:textId="77777777" w:rsidR="00BC4362" w:rsidRPr="00BC4362" w:rsidRDefault="00BC4362" w:rsidP="00BC4362">
      <w:pPr>
        <w:pStyle w:val="a9"/>
        <w:rPr>
          <w:color w:val="000000"/>
        </w:rPr>
      </w:pPr>
      <w:r w:rsidRPr="00BC4362">
        <w:rPr>
          <w:color w:val="000000"/>
        </w:rPr>
        <w:t>Також, при вирішенні даного клопотання судом враховується висновок Верховного Суду, викладений в постанові № 566/554/16-к, відповідно до якого незалежно від визнання вини особа звільняється у зв`язку із закінченням строків давності від кримінальної відповідальності, а не від покарання.</w:t>
      </w:r>
    </w:p>
    <w:p w14:paraId="458D86E2" w14:textId="77777777" w:rsidR="00BC4362" w:rsidRPr="00BC4362" w:rsidRDefault="00BC4362" w:rsidP="00BC4362">
      <w:pPr>
        <w:pStyle w:val="a9"/>
        <w:rPr>
          <w:color w:val="000000"/>
        </w:rPr>
      </w:pPr>
      <w:r w:rsidRPr="00BC4362">
        <w:rPr>
          <w:color w:val="000000"/>
        </w:rPr>
        <w:t>Запобіжний захід у відношенні ОСОБА_1 органом досудового розслідування не обирався.</w:t>
      </w:r>
    </w:p>
    <w:p w14:paraId="617C620B" w14:textId="77777777" w:rsidR="00BC4362" w:rsidRPr="00BC4362" w:rsidRDefault="00BC4362" w:rsidP="00BC4362">
      <w:pPr>
        <w:pStyle w:val="a9"/>
        <w:rPr>
          <w:color w:val="000000"/>
        </w:rPr>
      </w:pPr>
      <w:r w:rsidRPr="00BC4362">
        <w:rPr>
          <w:color w:val="000000"/>
        </w:rPr>
        <w:t>Цивільний позов в даному кримінальному провадженні відсутній.</w:t>
      </w:r>
    </w:p>
    <w:p w14:paraId="7BCA26F2" w14:textId="77777777" w:rsidR="00BC4362" w:rsidRPr="00BC4362" w:rsidRDefault="00BC4362" w:rsidP="00BC4362">
      <w:pPr>
        <w:pStyle w:val="a9"/>
        <w:rPr>
          <w:color w:val="000000"/>
        </w:rPr>
      </w:pPr>
      <w:r w:rsidRPr="00BC4362">
        <w:rPr>
          <w:color w:val="000000"/>
        </w:rPr>
        <w:t>Питання щодо речових доказів необхідно вирішити відповідно до </w:t>
      </w:r>
      <w:hyperlink r:id="rId53" w:anchor="779" w:tgtFrame="_blank" w:tooltip="Кримінальний процесуальний кодекс України; нормативно-правовий акт № 4651-VI від 13.04.2012" w:history="1">
        <w:r w:rsidRPr="00BC4362">
          <w:rPr>
            <w:rStyle w:val="a7"/>
          </w:rPr>
          <w:t>ст. 100 КПК України</w:t>
        </w:r>
      </w:hyperlink>
      <w:r w:rsidRPr="00BC4362">
        <w:rPr>
          <w:color w:val="000000"/>
        </w:rPr>
        <w:t>.</w:t>
      </w:r>
    </w:p>
    <w:p w14:paraId="154501C9" w14:textId="77777777" w:rsidR="00BC4362" w:rsidRPr="00BC4362" w:rsidRDefault="00BC4362" w:rsidP="00BC4362">
      <w:pPr>
        <w:pStyle w:val="a9"/>
        <w:rPr>
          <w:color w:val="000000"/>
        </w:rPr>
      </w:pPr>
      <w:r w:rsidRPr="00BC4362">
        <w:rPr>
          <w:color w:val="000000"/>
        </w:rPr>
        <w:t>Керуючись ст.ст. </w:t>
      </w:r>
      <w:hyperlink r:id="rId54" w:anchor="910116" w:tgtFrame="_blank" w:tooltip="Кримінальний кодекс України; нормативно-правовий акт № 2341-III від 05.04.2001" w:history="1">
        <w:r w:rsidRPr="00BC4362">
          <w:rPr>
            <w:rStyle w:val="a7"/>
          </w:rPr>
          <w:t>12</w:t>
        </w:r>
      </w:hyperlink>
      <w:r w:rsidRPr="00BC4362">
        <w:rPr>
          <w:color w:val="000000"/>
        </w:rPr>
        <w:t>, </w:t>
      </w:r>
      <w:hyperlink r:id="rId55" w:anchor="175" w:tgtFrame="_blank" w:tooltip="Кримінальний кодекс України; нормативно-правовий акт № 2341-III від 05.04.2001" w:history="1">
        <w:r w:rsidRPr="00BC4362">
          <w:rPr>
            <w:rStyle w:val="a7"/>
          </w:rPr>
          <w:t>44</w:t>
        </w:r>
      </w:hyperlink>
      <w:r w:rsidRPr="00BC4362">
        <w:rPr>
          <w:color w:val="000000"/>
        </w:rPr>
        <w:t>, </w:t>
      </w:r>
      <w:hyperlink r:id="rId56" w:anchor="187" w:tgtFrame="_blank" w:tooltip="Кримінальний кодекс України; нормативно-правовий акт № 2341-III від 05.04.2001" w:history="1">
        <w:r w:rsidRPr="00BC4362">
          <w:rPr>
            <w:rStyle w:val="a7"/>
          </w:rPr>
          <w:t>49</w:t>
        </w:r>
      </w:hyperlink>
      <w:r w:rsidRPr="00BC4362">
        <w:rPr>
          <w:color w:val="000000"/>
        </w:rPr>
        <w:t>, </w:t>
      </w:r>
      <w:hyperlink r:id="rId57" w:anchor="1143" w:tgtFrame="_blank" w:tooltip="Кримінальний кодекс України; нормативно-правовий акт № 2341-III від 05.04.2001" w:history="1">
        <w:r w:rsidRPr="00BC4362">
          <w:rPr>
            <w:rStyle w:val="a7"/>
          </w:rPr>
          <w:t>212</w:t>
        </w:r>
      </w:hyperlink>
      <w:r w:rsidRPr="00BC4362">
        <w:rPr>
          <w:color w:val="000000"/>
        </w:rPr>
        <w:t> ч. 1 </w:t>
      </w:r>
      <w:hyperlink r:id="rId58" w:anchor="1143" w:tgtFrame="_blank" w:tooltip="Кримінальний кодекс України; нормативно-правовий акт № 2341-III від 05.04.2001" w:history="1">
        <w:r w:rsidRPr="00BC4362">
          <w:rPr>
            <w:rStyle w:val="a7"/>
          </w:rPr>
          <w:t>КК України</w:t>
        </w:r>
      </w:hyperlink>
      <w:r w:rsidRPr="00BC4362">
        <w:rPr>
          <w:color w:val="000000"/>
        </w:rPr>
        <w:t>, ст.ст. </w:t>
      </w:r>
      <w:hyperlink r:id="rId59" w:anchor="2160" w:tgtFrame="_blank" w:tooltip="Кримінальний процесуальний кодекс України; нормативно-правовий акт № 4651-VI від 13.04.2012" w:history="1">
        <w:r w:rsidRPr="00BC4362">
          <w:rPr>
            <w:rStyle w:val="a7"/>
          </w:rPr>
          <w:t>284-288</w:t>
        </w:r>
      </w:hyperlink>
      <w:r w:rsidRPr="00BC4362">
        <w:rPr>
          <w:color w:val="000000"/>
        </w:rPr>
        <w:t>, </w:t>
      </w:r>
      <w:hyperlink r:id="rId60" w:anchor="2394" w:tgtFrame="_blank" w:tooltip="Кримінальний процесуальний кодекс України; нормативно-правовий акт № 4651-VI від 13.04.2012" w:history="1">
        <w:r w:rsidRPr="00BC4362">
          <w:rPr>
            <w:rStyle w:val="a7"/>
          </w:rPr>
          <w:t>314 КПК України</w:t>
        </w:r>
      </w:hyperlink>
      <w:r w:rsidRPr="00BC4362">
        <w:rPr>
          <w:color w:val="000000"/>
        </w:rPr>
        <w:t>, суд -</w:t>
      </w:r>
    </w:p>
    <w:p w14:paraId="136236D7" w14:textId="77777777" w:rsidR="00BC4362" w:rsidRPr="00BC4362" w:rsidRDefault="00BC4362" w:rsidP="00BC4362">
      <w:pPr>
        <w:pStyle w:val="a9"/>
        <w:jc w:val="center"/>
        <w:rPr>
          <w:color w:val="000000"/>
        </w:rPr>
      </w:pPr>
      <w:r w:rsidRPr="00BC4362">
        <w:rPr>
          <w:color w:val="000000"/>
        </w:rPr>
        <w:t>ПОСТАНОВИВ:</w:t>
      </w:r>
    </w:p>
    <w:p w14:paraId="39DEA023" w14:textId="77777777" w:rsidR="00BC4362" w:rsidRPr="00BC4362" w:rsidRDefault="00BC4362" w:rsidP="00BC4362">
      <w:pPr>
        <w:pStyle w:val="a9"/>
        <w:rPr>
          <w:color w:val="000000"/>
        </w:rPr>
      </w:pPr>
      <w:r w:rsidRPr="00BC4362">
        <w:rPr>
          <w:color w:val="000000"/>
        </w:rPr>
        <w:t>Клопотання прокурора про звільнення від кримінальної відповідальності в кримінальному провадженні, внесеному в Єдиний реєстр досудових розслідувань № 32018120010000040 у відношенні ОСОБА_1 за підозрою у вчиненні кримінального правопорушення, передбаченого ч. 1 </w:t>
      </w:r>
      <w:hyperlink r:id="rId61" w:anchor="1143" w:tgtFrame="_blank" w:tooltip="Кримінальний кодекс України; нормативно-правовий акт № 2341-III від 05.04.2001" w:history="1">
        <w:r w:rsidRPr="00BC4362">
          <w:rPr>
            <w:rStyle w:val="a7"/>
          </w:rPr>
          <w:t>ст. 212 КК України</w:t>
        </w:r>
      </w:hyperlink>
      <w:r w:rsidRPr="00BC4362">
        <w:rPr>
          <w:color w:val="000000"/>
        </w:rPr>
        <w:t> задовольнити.</w:t>
      </w:r>
    </w:p>
    <w:p w14:paraId="2CB223E0" w14:textId="77777777" w:rsidR="00BC4362" w:rsidRPr="00BC4362" w:rsidRDefault="00BC4362" w:rsidP="00BC4362">
      <w:pPr>
        <w:pStyle w:val="a9"/>
        <w:rPr>
          <w:color w:val="000000"/>
          <w:highlight w:val="yellow"/>
        </w:rPr>
      </w:pPr>
      <w:r w:rsidRPr="00BC4362">
        <w:rPr>
          <w:color w:val="000000"/>
          <w:highlight w:val="yellow"/>
        </w:rPr>
        <w:t>ОСОБА_9 , підозрювану у вчиненні кримінального правопорушення, передбаченого ч. 1 </w:t>
      </w:r>
      <w:hyperlink r:id="rId62" w:anchor="1143" w:tgtFrame="_blank" w:tooltip="Кримінальний кодекс України; нормативно-правовий акт № 2341-III від 05.04.2001" w:history="1">
        <w:r w:rsidRPr="00BC4362">
          <w:rPr>
            <w:rStyle w:val="a7"/>
            <w:highlight w:val="yellow"/>
          </w:rPr>
          <w:t>ст. 212 КК України</w:t>
        </w:r>
      </w:hyperlink>
      <w:r w:rsidRPr="00BC4362">
        <w:rPr>
          <w:color w:val="000000"/>
          <w:highlight w:val="yellow"/>
        </w:rPr>
        <w:t> звільнити від кримінальної відповідальності у зв`язку із закінченням строків давності на підставі п. 1 ч. 1 </w:t>
      </w:r>
      <w:hyperlink r:id="rId63" w:anchor="187" w:tgtFrame="_blank" w:tooltip="Кримінальний кодекс України; нормативно-правовий акт № 2341-III від 05.04.2001" w:history="1">
        <w:r w:rsidRPr="00BC4362">
          <w:rPr>
            <w:rStyle w:val="a7"/>
            <w:highlight w:val="yellow"/>
          </w:rPr>
          <w:t>ст. 49 КК України</w:t>
        </w:r>
      </w:hyperlink>
      <w:r w:rsidRPr="00BC4362">
        <w:rPr>
          <w:color w:val="000000"/>
          <w:highlight w:val="yellow"/>
        </w:rPr>
        <w:t>.</w:t>
      </w:r>
    </w:p>
    <w:p w14:paraId="491714F4" w14:textId="77777777" w:rsidR="00BC4362" w:rsidRPr="00BC4362" w:rsidRDefault="00BC4362" w:rsidP="00BC4362">
      <w:pPr>
        <w:pStyle w:val="a9"/>
        <w:rPr>
          <w:color w:val="000000"/>
        </w:rPr>
      </w:pPr>
      <w:r w:rsidRPr="00BC4362">
        <w:rPr>
          <w:color w:val="000000"/>
          <w:highlight w:val="yellow"/>
        </w:rPr>
        <w:lastRenderedPageBreak/>
        <w:t>Кримінальне провадження № 32018120010000040, внесене в Єдиний реєстр досудових розслідувань від 06.07.2018 року, відносно ОСОБА_1 за підозрою у вчиненні кримінального правопорушення, передбаченого ч. 1 </w:t>
      </w:r>
      <w:hyperlink r:id="rId64" w:anchor="1143" w:tgtFrame="_blank" w:tooltip="Кримінальний кодекс України; нормативно-правовий акт № 2341-III від 05.04.2001" w:history="1">
        <w:r w:rsidRPr="00BC4362">
          <w:rPr>
            <w:rStyle w:val="a7"/>
            <w:highlight w:val="yellow"/>
          </w:rPr>
          <w:t>ст. 212 КК України</w:t>
        </w:r>
      </w:hyperlink>
      <w:r w:rsidRPr="00BC4362">
        <w:rPr>
          <w:color w:val="000000"/>
          <w:highlight w:val="yellow"/>
        </w:rPr>
        <w:t> закрити.</w:t>
      </w:r>
    </w:p>
    <w:p w14:paraId="158BA08C" w14:textId="77777777" w:rsidR="00BC4362" w:rsidRPr="00BC4362" w:rsidRDefault="00BC4362" w:rsidP="00BC4362">
      <w:pPr>
        <w:pStyle w:val="a9"/>
        <w:rPr>
          <w:color w:val="000000"/>
        </w:rPr>
      </w:pPr>
      <w:r w:rsidRPr="00BC4362">
        <w:rPr>
          <w:color w:val="000000"/>
        </w:rPr>
        <w:t>Запобіжний захід у відношенні ОСОБА_1 не обирався.</w:t>
      </w:r>
    </w:p>
    <w:p w14:paraId="289ACE69" w14:textId="77777777" w:rsidR="00BC4362" w:rsidRPr="00BC4362" w:rsidRDefault="00BC4362" w:rsidP="00BC4362">
      <w:pPr>
        <w:pStyle w:val="a9"/>
        <w:rPr>
          <w:color w:val="000000"/>
        </w:rPr>
      </w:pPr>
      <w:r w:rsidRPr="00BC4362">
        <w:rPr>
          <w:color w:val="000000"/>
        </w:rPr>
        <w:t>Речові докази по справі, а саме: копії первинних фінансово-господарських документів, визнаних речовими доказами відповідно до постанов про визнання предметів речовими доказами та долучення їх до матеріалів кримінального провадження від 08.08.2019 року, від 27.01.2020 року, від 27.01.2020 року; платіжні доручення, визнані речовими доказами відповідно до постанови про визнання предмету речовим доказом та визначення його місця зберігання від 13.04.2020 року, які зберігаються при матеріалах кримінального провадження № 32018120010000040 після набрання судовим рішенням законної сили залишити при матеріалах кримінального провадження № 32018120010000040.</w:t>
      </w:r>
    </w:p>
    <w:p w14:paraId="55ED6AC9" w14:textId="77777777" w:rsidR="00BC4362" w:rsidRPr="00BC4362" w:rsidRDefault="00BC4362" w:rsidP="00BC4362">
      <w:pPr>
        <w:pStyle w:val="a9"/>
        <w:rPr>
          <w:color w:val="000000"/>
        </w:rPr>
      </w:pPr>
      <w:r w:rsidRPr="00BC4362">
        <w:rPr>
          <w:color w:val="000000"/>
        </w:rPr>
        <w:t>Ухвала набирає законної сили після закінчення строку подання апеляційної скарги, встановленого </w:t>
      </w:r>
      <w:hyperlink r:id="rId65" w:tgtFrame="_blank" w:tooltip="Кримінальний процесуальний кодекс України; нормативно-правовий акт № 4651-VI від 13.04.2012" w:history="1">
        <w:r w:rsidRPr="00BC4362">
          <w:rPr>
            <w:rStyle w:val="a7"/>
          </w:rPr>
          <w:t>Кримінальним процесуальним кодексом України</w:t>
        </w:r>
      </w:hyperlink>
      <w:r w:rsidRPr="00BC4362">
        <w:rPr>
          <w:color w:val="000000"/>
        </w:rPr>
        <w:t>, якщо таку скаргу не було подано. У разі подання апеляційної скарги ухвала, якщо її не скасовано, набирає законної сили після ухвалення рішення судом апеляційної інстанції.</w:t>
      </w:r>
    </w:p>
    <w:p w14:paraId="1026764B" w14:textId="77777777" w:rsidR="00BC4362" w:rsidRPr="00BC4362" w:rsidRDefault="00BC4362" w:rsidP="00BC4362">
      <w:pPr>
        <w:pStyle w:val="a9"/>
        <w:rPr>
          <w:color w:val="000000"/>
        </w:rPr>
      </w:pPr>
      <w:r w:rsidRPr="00BC4362">
        <w:rPr>
          <w:color w:val="000000"/>
        </w:rPr>
        <w:t>На ухвалу суду може бути подана апеляція до Кропивницького апеляційного суду через Ленінський районний суд міста Кіровограда протягом семи днів з дня її оголошення.</w:t>
      </w:r>
    </w:p>
    <w:p w14:paraId="2E94C37C" w14:textId="77777777" w:rsidR="00BC4362" w:rsidRPr="00BC4362" w:rsidRDefault="00BC4362" w:rsidP="00BC4362">
      <w:pPr>
        <w:pStyle w:val="a9"/>
        <w:rPr>
          <w:color w:val="000000"/>
        </w:rPr>
      </w:pPr>
      <w:r w:rsidRPr="00BC4362">
        <w:rPr>
          <w:color w:val="000000"/>
        </w:rPr>
        <w:t>Учасники судового провадження мають право отримати в суді копію ухвали.</w:t>
      </w:r>
    </w:p>
    <w:p w14:paraId="1C1C3448" w14:textId="77777777" w:rsidR="00BC4362" w:rsidRPr="00BC4362" w:rsidRDefault="00BC4362" w:rsidP="00BC4362">
      <w:pPr>
        <w:pStyle w:val="a9"/>
        <w:rPr>
          <w:color w:val="000000"/>
        </w:rPr>
      </w:pPr>
      <w:r w:rsidRPr="00BC4362">
        <w:rPr>
          <w:color w:val="000000"/>
        </w:rPr>
        <w:t>Суддя Ленінського</w:t>
      </w:r>
    </w:p>
    <w:p w14:paraId="010E6588" w14:textId="77777777" w:rsidR="00BC4362" w:rsidRPr="00BC4362" w:rsidRDefault="00BC4362" w:rsidP="00BC4362">
      <w:pPr>
        <w:pStyle w:val="a9"/>
        <w:rPr>
          <w:color w:val="000000"/>
        </w:rPr>
      </w:pPr>
      <w:r w:rsidRPr="00BC4362">
        <w:rPr>
          <w:color w:val="000000"/>
        </w:rPr>
        <w:t>районного суду</w:t>
      </w:r>
    </w:p>
    <w:p w14:paraId="2059CECD" w14:textId="77777777" w:rsidR="00BC4362" w:rsidRPr="00BC4362" w:rsidRDefault="00BC4362" w:rsidP="00BC4362">
      <w:pPr>
        <w:pStyle w:val="a9"/>
        <w:rPr>
          <w:color w:val="000000"/>
        </w:rPr>
      </w:pPr>
      <w:r w:rsidRPr="00BC4362">
        <w:rPr>
          <w:color w:val="000000"/>
        </w:rPr>
        <w:t>м. Кіровограда Олена  Вікторівна Лук`янова</w:t>
      </w:r>
    </w:p>
    <w:p w14:paraId="611D34A4" w14:textId="77777777" w:rsidR="00DC005A" w:rsidRPr="00BC4362" w:rsidRDefault="00DC005A">
      <w:pPr>
        <w:rPr>
          <w:szCs w:val="24"/>
        </w:rPr>
      </w:pPr>
    </w:p>
    <w:sectPr w:rsidR="00DC005A" w:rsidRPr="00BC4362" w:rsidSect="00BC4362">
      <w:headerReference w:type="first" r:id="rId6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F7398" w14:textId="77777777" w:rsidR="00BC4362" w:rsidRDefault="00BC4362" w:rsidP="00BC4362">
      <w:pPr>
        <w:spacing w:after="0" w:line="240" w:lineRule="auto"/>
      </w:pPr>
      <w:r>
        <w:separator/>
      </w:r>
    </w:p>
  </w:endnote>
  <w:endnote w:type="continuationSeparator" w:id="0">
    <w:p w14:paraId="31DD4EF5" w14:textId="77777777" w:rsidR="00BC4362" w:rsidRDefault="00BC4362" w:rsidP="00BC4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9466F" w14:textId="77777777" w:rsidR="00BC4362" w:rsidRDefault="00BC4362" w:rsidP="00BC4362">
      <w:pPr>
        <w:spacing w:after="0" w:line="240" w:lineRule="auto"/>
      </w:pPr>
      <w:r>
        <w:separator/>
      </w:r>
    </w:p>
  </w:footnote>
  <w:footnote w:type="continuationSeparator" w:id="0">
    <w:p w14:paraId="3F331F4A" w14:textId="77777777" w:rsidR="00BC4362" w:rsidRDefault="00BC4362" w:rsidP="00BC4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E0DAB" w14:textId="7E910BE6" w:rsidR="00BC4362" w:rsidRDefault="00BC4362">
    <w:pPr>
      <w:pStyle w:val="a3"/>
    </w:pPr>
    <w:hyperlink r:id="rId1" w:history="1">
      <w:r w:rsidRPr="00BD2E03">
        <w:rPr>
          <w:rStyle w:val="a7"/>
        </w:rPr>
        <w:t>https://reyestr.court.gov.ua/Review/89234939</w:t>
      </w:r>
    </w:hyperlink>
  </w:p>
  <w:p w14:paraId="0CCD0179" w14:textId="77777777" w:rsidR="00BC4362" w:rsidRDefault="00BC436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351"/>
    <w:rsid w:val="00782351"/>
    <w:rsid w:val="00BC4362"/>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E7E08"/>
  <w15:chartTrackingRefBased/>
  <w15:docId w15:val="{52318359-112F-4AE1-96A9-2870BCACE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436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C4362"/>
  </w:style>
  <w:style w:type="paragraph" w:styleId="a5">
    <w:name w:val="footer"/>
    <w:basedOn w:val="a"/>
    <w:link w:val="a6"/>
    <w:uiPriority w:val="99"/>
    <w:unhideWhenUsed/>
    <w:rsid w:val="00BC436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4362"/>
  </w:style>
  <w:style w:type="character" w:styleId="a7">
    <w:name w:val="Hyperlink"/>
    <w:basedOn w:val="a0"/>
    <w:uiPriority w:val="99"/>
    <w:unhideWhenUsed/>
    <w:rsid w:val="00BC4362"/>
    <w:rPr>
      <w:color w:val="0563C1" w:themeColor="hyperlink"/>
      <w:u w:val="single"/>
    </w:rPr>
  </w:style>
  <w:style w:type="character" w:styleId="a8">
    <w:name w:val="Unresolved Mention"/>
    <w:basedOn w:val="a0"/>
    <w:uiPriority w:val="99"/>
    <w:semiHidden/>
    <w:unhideWhenUsed/>
    <w:rsid w:val="00BC4362"/>
    <w:rPr>
      <w:color w:val="605E5C"/>
      <w:shd w:val="clear" w:color="auto" w:fill="E1DFDD"/>
    </w:rPr>
  </w:style>
  <w:style w:type="paragraph" w:styleId="a9">
    <w:name w:val="Normal (Web)"/>
    <w:basedOn w:val="a"/>
    <w:uiPriority w:val="99"/>
    <w:semiHidden/>
    <w:unhideWhenUsed/>
    <w:rsid w:val="00BC4362"/>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429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1317/ed_2020_04_02/pravo1/T10_2755.html?pravo=1" TargetMode="External"/><Relationship Id="rId18" Type="http://schemas.openxmlformats.org/officeDocument/2006/relationships/hyperlink" Target="http://search.ligazakon.ua/l_doc2.nsf/link1/an_11584/ed_2020_04_02/pravo1/T10_2755.html?pravo=1" TargetMode="External"/><Relationship Id="rId26" Type="http://schemas.openxmlformats.org/officeDocument/2006/relationships/hyperlink" Target="http://search.ligazakon.ua/l_doc2.nsf/link1/an_14760/ed_2020_04_02/pravo1/T10_2755.html?pravo=1" TargetMode="External"/><Relationship Id="rId39" Type="http://schemas.openxmlformats.org/officeDocument/2006/relationships/hyperlink" Target="http://search.ligazakon.ua/l_doc2.nsf/link1/ed_2019_06_03/pravo1/REG2568.html?pravo=1" TargetMode="External"/><Relationship Id="rId21" Type="http://schemas.openxmlformats.org/officeDocument/2006/relationships/hyperlink" Target="http://search.ligazakon.ua/l_doc2.nsf/link1/an_12021/ed_2020_04_02/pravo1/T10_2755.html?pravo=1" TargetMode="External"/><Relationship Id="rId34" Type="http://schemas.openxmlformats.org/officeDocument/2006/relationships/hyperlink" Target="http://search.ligazakon.ua/l_doc2.nsf/link1/ed_2018_06_20/pravo1/REG704.html?pravo=1" TargetMode="External"/><Relationship Id="rId42" Type="http://schemas.openxmlformats.org/officeDocument/2006/relationships/hyperlink" Target="http://search.ligazakon.ua/l_doc2.nsf/link1/an_1143/ed_2020_04_28/pravo1/T012341.html?pravo=1" TargetMode="External"/><Relationship Id="rId47" Type="http://schemas.openxmlformats.org/officeDocument/2006/relationships/hyperlink" Target="http://search.ligazakon.ua/l_doc2.nsf/link1/an_2160/ed_2020_04_28/pravo1/T124651.html?pravo=1" TargetMode="External"/><Relationship Id="rId50" Type="http://schemas.openxmlformats.org/officeDocument/2006/relationships/hyperlink" Target="http://search.ligazakon.ua/l_doc2.nsf/link1/an_910116/ed_2020_04_28/pravo1/T012341.html?pravo=1" TargetMode="External"/><Relationship Id="rId55" Type="http://schemas.openxmlformats.org/officeDocument/2006/relationships/hyperlink" Target="http://search.ligazakon.ua/l_doc2.nsf/link1/an_175/ed_2020_04_28/pravo1/T012341.html?pravo=1" TargetMode="External"/><Relationship Id="rId63" Type="http://schemas.openxmlformats.org/officeDocument/2006/relationships/hyperlink" Target="http://search.ligazakon.ua/l_doc2.nsf/link1/an_187/ed_2020_04_28/pravo1/T012341.html?pravo=1" TargetMode="External"/><Relationship Id="rId68" Type="http://schemas.openxmlformats.org/officeDocument/2006/relationships/theme" Target="theme/theme1.xml"/><Relationship Id="rId7" Type="http://schemas.openxmlformats.org/officeDocument/2006/relationships/hyperlink" Target="http://search.ligazakon.ua/l_doc2.nsf/link1/an_1143/ed_2020_04_28/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1317/ed_2020_04_02/pravo1/T10_2755.html?pravo=1" TargetMode="External"/><Relationship Id="rId29" Type="http://schemas.openxmlformats.org/officeDocument/2006/relationships/hyperlink" Target="http://search.ligazakon.ua/l_doc2.nsf/link1/ed_2020_04_02/pravo1/T10_2755.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4_28/pravo1/T012341.html?pravo=1" TargetMode="External"/><Relationship Id="rId11" Type="http://schemas.openxmlformats.org/officeDocument/2006/relationships/hyperlink" Target="http://search.ligazakon.ua/l_doc2.nsf/link1/an_11316/ed_2020_04_02/pravo1/T10_2755.html?pravo=1" TargetMode="External"/><Relationship Id="rId24" Type="http://schemas.openxmlformats.org/officeDocument/2006/relationships/hyperlink" Target="http://search.ligazakon.ua/l_doc2.nsf/link1/ed_2020_04_02/pravo1/T10_2755.html?pravo=1" TargetMode="External"/><Relationship Id="rId32" Type="http://schemas.openxmlformats.org/officeDocument/2006/relationships/hyperlink" Target="http://search.ligazakon.ua/l_doc2.nsf/link1/an_14835/ed_2020_04_02/pravo1/T10_2755.html?pravo=1" TargetMode="External"/><Relationship Id="rId37" Type="http://schemas.openxmlformats.org/officeDocument/2006/relationships/hyperlink" Target="http://search.ligazakon.ua/l_doc2.nsf/link1/an_60/ed_2020_03_30/pravo1/T990996.html?pravo=1" TargetMode="External"/><Relationship Id="rId40" Type="http://schemas.openxmlformats.org/officeDocument/2006/relationships/hyperlink" Target="http://search.ligazakon.ua/l_doc2.nsf/link1/ed_2019_06_03/pravo1/REG2568.html?pravo=1" TargetMode="External"/><Relationship Id="rId45" Type="http://schemas.openxmlformats.org/officeDocument/2006/relationships/hyperlink" Target="http://search.ligazakon.ua/l_doc2.nsf/link1/an_2188/ed_2020_04_28/pravo1/T124651.html?pravo=1" TargetMode="External"/><Relationship Id="rId53" Type="http://schemas.openxmlformats.org/officeDocument/2006/relationships/hyperlink" Target="http://search.ligazakon.ua/l_doc2.nsf/link1/an_779/ed_2020_04_28/pravo1/T124651.html?pravo=1" TargetMode="External"/><Relationship Id="rId58" Type="http://schemas.openxmlformats.org/officeDocument/2006/relationships/hyperlink" Target="http://search.ligazakon.ua/l_doc2.nsf/link1/an_1143/ed_2020_04_28/pravo1/T012341.html?pravo=1" TargetMode="External"/><Relationship Id="rId66"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search.ligazakon.ua/l_doc2.nsf/link1/an_11321/ed_2020_04_02/pravo1/T10_2755.html?pravo=1" TargetMode="External"/><Relationship Id="rId23" Type="http://schemas.openxmlformats.org/officeDocument/2006/relationships/hyperlink" Target="http://search.ligazakon.ua/l_doc2.nsf/link1/an_13287/ed_2020_04_02/pravo1/T10_2755.html?pravo=1" TargetMode="External"/><Relationship Id="rId28" Type="http://schemas.openxmlformats.org/officeDocument/2006/relationships/hyperlink" Target="http://search.ligazakon.ua/l_doc2.nsf/link1/ed_2020_04_02/pravo1/T10_2755.html?pravo=1" TargetMode="External"/><Relationship Id="rId36" Type="http://schemas.openxmlformats.org/officeDocument/2006/relationships/hyperlink" Target="http://search.ligazakon.ua/l_doc2.nsf/link1/an_43/ed_2020_03_30/pravo1/T990996.html?pravo=1" TargetMode="External"/><Relationship Id="rId49" Type="http://schemas.openxmlformats.org/officeDocument/2006/relationships/hyperlink" Target="http://search.ligazakon.ua/l_doc2.nsf/link1/an_1143/ed_2020_04_28/pravo1/T012341.html?pravo=1" TargetMode="External"/><Relationship Id="rId57" Type="http://schemas.openxmlformats.org/officeDocument/2006/relationships/hyperlink" Target="http://search.ligazakon.ua/l_doc2.nsf/link1/an_1143/ed_2020_04_28/pravo1/T012341.html?pravo=1" TargetMode="External"/><Relationship Id="rId61" Type="http://schemas.openxmlformats.org/officeDocument/2006/relationships/hyperlink" Target="http://search.ligazakon.ua/l_doc2.nsf/link1/an_1143/ed_2020_04_28/pravo1/T012341.html?pravo=1" TargetMode="External"/><Relationship Id="rId10" Type="http://schemas.openxmlformats.org/officeDocument/2006/relationships/hyperlink" Target="http://search.ligazakon.ua/l_doc2.nsf/link1/an_11317/ed_2020_04_02/pravo1/T10_2755.html?pravo=1" TargetMode="External"/><Relationship Id="rId19" Type="http://schemas.openxmlformats.org/officeDocument/2006/relationships/hyperlink" Target="http://search.ligazakon.ua/l_doc2.nsf/link1/an_11579/ed_2020_04_02/pravo1/T10_2755.html?pravo=1" TargetMode="External"/><Relationship Id="rId31" Type="http://schemas.openxmlformats.org/officeDocument/2006/relationships/hyperlink" Target="http://search.ligazakon.ua/l_doc2.nsf/link1/an_14835/ed_2020_04_02/pravo1/T10_2755.html?pravo=1" TargetMode="External"/><Relationship Id="rId44" Type="http://schemas.openxmlformats.org/officeDocument/2006/relationships/hyperlink" Target="http://search.ligazakon.ua/l_doc2.nsf/link1/an_187/ed_2020_04_28/pravo1/T012341.html?pravo=1" TargetMode="External"/><Relationship Id="rId52" Type="http://schemas.openxmlformats.org/officeDocument/2006/relationships/hyperlink" Target="http://search.ligazakon.ua/l_doc2.nsf/link1/an_1143/ed_2020_04_28/pravo1/T012341.html?pravo=1" TargetMode="External"/><Relationship Id="rId60" Type="http://schemas.openxmlformats.org/officeDocument/2006/relationships/hyperlink" Target="http://search.ligazakon.ua/l_doc2.nsf/link1/an_2394/ed_2020_04_28/pravo1/T124651.html?pravo=1" TargetMode="External"/><Relationship Id="rId65" Type="http://schemas.openxmlformats.org/officeDocument/2006/relationships/hyperlink" Target="http://search.ligazakon.ua/l_doc2.nsf/link1/ed_2020_04_28/pravo1/T124651.html?pravo=1" TargetMode="External"/><Relationship Id="rId4" Type="http://schemas.openxmlformats.org/officeDocument/2006/relationships/footnotes" Target="footnotes.xml"/><Relationship Id="rId9" Type="http://schemas.openxmlformats.org/officeDocument/2006/relationships/hyperlink" Target="http://search.ligazakon.ua/l_doc2.nsf/link1/an_11319/ed_2020_04_02/pravo1/T10_2755.html?pravo=1" TargetMode="External"/><Relationship Id="rId14" Type="http://schemas.openxmlformats.org/officeDocument/2006/relationships/hyperlink" Target="http://search.ligazakon.ua/l_doc2.nsf/link1/an_11316/ed_2020_04_02/pravo1/T10_2755.html?pravo=1" TargetMode="External"/><Relationship Id="rId22" Type="http://schemas.openxmlformats.org/officeDocument/2006/relationships/hyperlink" Target="http://search.ligazakon.ua/l_doc2.nsf/link1/an_12074/ed_2020_04_02/pravo1/T10_2755.html?pravo=1" TargetMode="External"/><Relationship Id="rId27" Type="http://schemas.openxmlformats.org/officeDocument/2006/relationships/hyperlink" Target="http://search.ligazakon.ua/l_doc2.nsf/link1/an_14760/ed_2020_04_02/pravo1/T10_2755.html?pravo=1" TargetMode="External"/><Relationship Id="rId30" Type="http://schemas.openxmlformats.org/officeDocument/2006/relationships/hyperlink" Target="http://search.ligazakon.ua/l_doc2.nsf/link1/an_14836/ed_2020_04_02/pravo1/T10_2755.html?pravo=1" TargetMode="External"/><Relationship Id="rId35" Type="http://schemas.openxmlformats.org/officeDocument/2006/relationships/hyperlink" Target="http://search.ligazakon.ua/l_doc2.nsf/link1/an_24/ed_2020_03_30/pravo1/T990996.html?pravo=1" TargetMode="External"/><Relationship Id="rId43" Type="http://schemas.openxmlformats.org/officeDocument/2006/relationships/hyperlink" Target="http://search.ligazakon.ua/l_doc2.nsf/link1/an_175/ed_2020_04_28/pravo1/T012341.html?pravo=1" TargetMode="External"/><Relationship Id="rId48" Type="http://schemas.openxmlformats.org/officeDocument/2006/relationships/hyperlink" Target="http://search.ligazakon.ua/l_doc2.nsf/link1/an_187/ed_2020_04_28/pravo1/T012341.html?pravo=1" TargetMode="External"/><Relationship Id="rId56" Type="http://schemas.openxmlformats.org/officeDocument/2006/relationships/hyperlink" Target="http://search.ligazakon.ua/l_doc2.nsf/link1/an_187/ed_2020_04_28/pravo1/T012341.html?pravo=1" TargetMode="External"/><Relationship Id="rId64" Type="http://schemas.openxmlformats.org/officeDocument/2006/relationships/hyperlink" Target="http://search.ligazakon.ua/l_doc2.nsf/link1/an_1143/ed_2020_04_28/pravo1/T012341.html?pravo=1" TargetMode="External"/><Relationship Id="rId8" Type="http://schemas.openxmlformats.org/officeDocument/2006/relationships/hyperlink" Target="http://search.ligazakon.ua/l_doc2.nsf/link1/an_205/ed_2019_09_03/pravo1/Z960254K.html?pravo=1" TargetMode="External"/><Relationship Id="rId51" Type="http://schemas.openxmlformats.org/officeDocument/2006/relationships/hyperlink" Target="http://search.ligazakon.ua/l_doc2.nsf/link1/an_187/ed_2020_04_28/pravo1/T01234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1320/ed_2020_04_02/pravo1/T10_2755.html?pravo=1" TargetMode="External"/><Relationship Id="rId17" Type="http://schemas.openxmlformats.org/officeDocument/2006/relationships/hyperlink" Target="http://search.ligazakon.ua/l_doc2.nsf/link1/an_11316/ed_2020_04_02/pravo1/T10_2755.html?pravo=1" TargetMode="External"/><Relationship Id="rId25" Type="http://schemas.openxmlformats.org/officeDocument/2006/relationships/hyperlink" Target="http://search.ligazakon.ua/l_doc2.nsf/link1/an_14761/ed_2020_04_02/pravo1/T10_2755.html?pravo=1" TargetMode="External"/><Relationship Id="rId33" Type="http://schemas.openxmlformats.org/officeDocument/2006/relationships/hyperlink" Target="http://search.ligazakon.ua/l_doc2.nsf/link1/an_346/ed_2020_03_30/pravo1/T030436.html?pravo=1" TargetMode="External"/><Relationship Id="rId38" Type="http://schemas.openxmlformats.org/officeDocument/2006/relationships/hyperlink" Target="http://search.ligazakon.ua/l_doc2.nsf/link1/an_82/ed_2020_03_30/pravo1/T990996.html?pravo=1" TargetMode="External"/><Relationship Id="rId46" Type="http://schemas.openxmlformats.org/officeDocument/2006/relationships/hyperlink" Target="http://search.ligazakon.ua/l_doc2.nsf/link1/an_2205/ed_2020_04_28/pravo1/T124651.html?pravo=1" TargetMode="External"/><Relationship Id="rId59" Type="http://schemas.openxmlformats.org/officeDocument/2006/relationships/hyperlink" Target="http://search.ligazakon.ua/l_doc2.nsf/link1/an_2160/ed_2020_04_28/pravo1/T124651.html?pravo=1" TargetMode="External"/><Relationship Id="rId67" Type="http://schemas.openxmlformats.org/officeDocument/2006/relationships/fontTable" Target="fontTable.xml"/><Relationship Id="rId20" Type="http://schemas.openxmlformats.org/officeDocument/2006/relationships/hyperlink" Target="http://search.ligazakon.ua/l_doc2.nsf/link1/an_12022/ed_2020_04_02/pravo1/T10_2755.html?pravo=1" TargetMode="External"/><Relationship Id="rId41" Type="http://schemas.openxmlformats.org/officeDocument/2006/relationships/hyperlink" Target="http://search.ligazakon.ua/l_doc2.nsf/link1/an_153684/ed_2020_03_30/pravo1/T990996.html?pravo=1" TargetMode="External"/><Relationship Id="rId54" Type="http://schemas.openxmlformats.org/officeDocument/2006/relationships/hyperlink" Target="http://search.ligazakon.ua/l_doc2.nsf/link1/an_910116/ed_2020_04_28/pravo1/T012341.html?pravo=1" TargetMode="External"/><Relationship Id="rId62" Type="http://schemas.openxmlformats.org/officeDocument/2006/relationships/hyperlink" Target="http://search.ligazakon.ua/l_doc2.nsf/link1/an_1143/ed_2020_04_28/pravo1/T01234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923493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8244</Words>
  <Characters>46992</Characters>
  <Application>Microsoft Office Word</Application>
  <DocSecurity>0</DocSecurity>
  <Lines>391</Lines>
  <Paragraphs>110</Paragraphs>
  <ScaleCrop>false</ScaleCrop>
  <Company/>
  <LinksUpToDate>false</LinksUpToDate>
  <CharactersWithSpaces>55126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2020-11-17T11:35:00Z</dcterms:created>
  <dcterms:modified xsi:type="dcterms:W3CDTF">2020-11-17T11:36:00Z</dcterms:modified>
</cp:coreProperties>
</file>